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2C778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5B2CEBB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 w14:paraId="6747EF41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 w14:paraId="0CD0724D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青岛市地方标准公示</w:t>
      </w:r>
    </w:p>
    <w:p w14:paraId="3C2D30C7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2024年第5号</w:t>
      </w:r>
    </w:p>
    <w:p w14:paraId="5BA051F2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86E4486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根据《山东省地方标准管理办法》《青岛市地方标准管理办法》等有关规定，现对《乡村治理积分制运行及管理规范》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4项青岛市地方标准进行公示。</w:t>
      </w:r>
    </w:p>
    <w:p w14:paraId="7B4AF2F5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公示时间：2024年12月17日至2024年12月31日。如有异议，请联系青岛市市场监督管理局标准化处或发送意见至邮箱：bzhc@qd.shandong.cn。</w:t>
      </w:r>
    </w:p>
    <w:p w14:paraId="34866DAE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B7AC39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6AC5CDC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地方标准公示清单</w:t>
      </w:r>
    </w:p>
    <w:p w14:paraId="70C654DE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2.地方标准公示文本</w:t>
      </w:r>
    </w:p>
    <w:p w14:paraId="12744EEA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0D4F1E8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739ED27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青岛市市场监督管理局</w:t>
      </w:r>
    </w:p>
    <w:p w14:paraId="2DD9D791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440" w:firstLineChars="17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2024年12月17日</w:t>
      </w:r>
    </w:p>
    <w:p w14:paraId="58C63642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1E501559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于成龙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联系电话：66759252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 w14:paraId="3ED30D82">
      <w:pPr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br w:type="page"/>
      </w:r>
    </w:p>
    <w:p w14:paraId="757AD277">
      <w:pPr>
        <w:spacing w:line="600" w:lineRule="exact"/>
        <w:rPr>
          <w:rFonts w:hint="eastAsia" w:ascii="方正小标宋_GBK" w:eastAsia="黑体" w:cs="仿宋_GB2312"/>
          <w:sz w:val="32"/>
          <w:szCs w:val="32"/>
          <w:lang w:val="en-US" w:eastAsia="zh-CN"/>
        </w:rPr>
      </w:pPr>
      <w:r>
        <w:rPr>
          <w:rFonts w:hint="eastAsia" w:ascii="黑体" w:hAnsi="仿宋_GB2312" w:eastAsia="黑体" w:cs="仿宋_GB2312"/>
          <w:spacing w:val="-18"/>
          <w:sz w:val="32"/>
          <w:szCs w:val="32"/>
        </w:rPr>
        <w:t>附件</w:t>
      </w:r>
      <w:r>
        <w:rPr>
          <w:rFonts w:hint="eastAsia" w:ascii="黑体" w:hAnsi="仿宋_GB2312" w:eastAsia="黑体" w:cs="仿宋_GB2312"/>
          <w:spacing w:val="-18"/>
          <w:sz w:val="32"/>
          <w:szCs w:val="32"/>
          <w:lang w:val="en-US" w:eastAsia="zh-CN"/>
        </w:rPr>
        <w:t>1</w:t>
      </w:r>
    </w:p>
    <w:p w14:paraId="2EA89080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公示地方标准清单</w:t>
      </w:r>
    </w:p>
    <w:tbl>
      <w:tblPr>
        <w:tblStyle w:val="5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3064"/>
        <w:gridCol w:w="2519"/>
        <w:gridCol w:w="2810"/>
      </w:tblGrid>
      <w:tr w14:paraId="5AFDE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  <w:jc w:val="center"/>
        </w:trPr>
        <w:tc>
          <w:tcPr>
            <w:tcW w:w="366" w:type="pct"/>
            <w:noWrap w:val="0"/>
            <w:vAlign w:val="center"/>
          </w:tcPr>
          <w:p w14:paraId="676F27A2">
            <w:pPr>
              <w:spacing w:line="44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1691" w:type="pct"/>
            <w:noWrap w:val="0"/>
            <w:vAlign w:val="center"/>
          </w:tcPr>
          <w:p w14:paraId="6D5A00FD">
            <w:pPr>
              <w:spacing w:line="44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标准名称</w:t>
            </w:r>
          </w:p>
        </w:tc>
        <w:tc>
          <w:tcPr>
            <w:tcW w:w="1390" w:type="pct"/>
            <w:noWrap w:val="0"/>
            <w:vAlign w:val="center"/>
          </w:tcPr>
          <w:p w14:paraId="5D47E1FA">
            <w:pPr>
              <w:autoSpaceDN w:val="0"/>
              <w:spacing w:line="440" w:lineRule="exact"/>
              <w:jc w:val="center"/>
              <w:textAlignment w:val="center"/>
              <w:rPr>
                <w:rFonts w:ascii="黑体" w:hAnsi="黑体" w:eastAsia="黑体" w:cs="黑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  <w:t>管理归口单位</w:t>
            </w:r>
          </w:p>
        </w:tc>
        <w:tc>
          <w:tcPr>
            <w:tcW w:w="1550" w:type="pct"/>
            <w:noWrap w:val="0"/>
            <w:vAlign w:val="center"/>
          </w:tcPr>
          <w:p w14:paraId="128F9B0D">
            <w:pPr>
              <w:autoSpaceDN w:val="0"/>
              <w:spacing w:line="440" w:lineRule="exact"/>
              <w:jc w:val="center"/>
              <w:textAlignment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主要起草单位</w:t>
            </w:r>
          </w:p>
        </w:tc>
      </w:tr>
      <w:tr w14:paraId="5B2A9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  <w:jc w:val="center"/>
        </w:trPr>
        <w:tc>
          <w:tcPr>
            <w:tcW w:w="366" w:type="pct"/>
            <w:noWrap w:val="0"/>
            <w:vAlign w:val="center"/>
          </w:tcPr>
          <w:p w14:paraId="576D2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3064" w:type="dxa"/>
            <w:noWrap w:val="0"/>
            <w:vAlign w:val="center"/>
          </w:tcPr>
          <w:p w14:paraId="7C8B42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乡村治理积分制运行及管理规范</w:t>
            </w:r>
          </w:p>
        </w:tc>
        <w:tc>
          <w:tcPr>
            <w:tcW w:w="2519" w:type="dxa"/>
            <w:noWrap w:val="0"/>
            <w:vAlign w:val="center"/>
          </w:tcPr>
          <w:p w14:paraId="2BD09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青岛市农业农村局</w:t>
            </w:r>
          </w:p>
        </w:tc>
        <w:tc>
          <w:tcPr>
            <w:tcW w:w="2809" w:type="dxa"/>
            <w:noWrap w:val="0"/>
            <w:vAlign w:val="center"/>
          </w:tcPr>
          <w:p w14:paraId="1EC13F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青岛西海岸新区农业农村局、青岛西海岸新区乡村振兴研究院</w:t>
            </w:r>
          </w:p>
        </w:tc>
      </w:tr>
      <w:tr w14:paraId="05815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66" w:type="pct"/>
            <w:noWrap w:val="0"/>
            <w:vAlign w:val="center"/>
          </w:tcPr>
          <w:p w14:paraId="15BE4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3064" w:type="dxa"/>
            <w:noWrap w:val="0"/>
            <w:vAlign w:val="center"/>
          </w:tcPr>
          <w:p w14:paraId="7D482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蛋鸡规模化养殖疫病免疫服务规范</w:t>
            </w:r>
          </w:p>
        </w:tc>
        <w:tc>
          <w:tcPr>
            <w:tcW w:w="2519" w:type="dxa"/>
            <w:noWrap w:val="0"/>
            <w:vAlign w:val="center"/>
          </w:tcPr>
          <w:p w14:paraId="7B4F89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青岛市农业农村局</w:t>
            </w:r>
          </w:p>
        </w:tc>
        <w:tc>
          <w:tcPr>
            <w:tcW w:w="2809" w:type="dxa"/>
            <w:noWrap w:val="0"/>
            <w:vAlign w:val="center"/>
          </w:tcPr>
          <w:p w14:paraId="4B04C2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青岛市畜牧工作站</w:t>
            </w:r>
          </w:p>
        </w:tc>
      </w:tr>
      <w:tr w14:paraId="5E41B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366" w:type="pct"/>
            <w:noWrap w:val="0"/>
            <w:vAlign w:val="center"/>
          </w:tcPr>
          <w:p w14:paraId="74C68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3064" w:type="dxa"/>
            <w:noWrap w:val="0"/>
            <w:vAlign w:val="center"/>
          </w:tcPr>
          <w:p w14:paraId="5CAC70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地理标志产品 平度牛肉</w:t>
            </w: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  <w:lang w:val="en-US" w:eastAsia="zh-CN"/>
              </w:rPr>
              <w:t xml:space="preserve"> 第1，2部分</w:t>
            </w:r>
          </w:p>
        </w:tc>
        <w:tc>
          <w:tcPr>
            <w:tcW w:w="2519" w:type="dxa"/>
            <w:noWrap w:val="0"/>
            <w:vAlign w:val="center"/>
          </w:tcPr>
          <w:p w14:paraId="62BC3F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青岛市农业农村局</w:t>
            </w:r>
          </w:p>
        </w:tc>
        <w:tc>
          <w:tcPr>
            <w:tcW w:w="2809" w:type="dxa"/>
            <w:noWrap w:val="0"/>
            <w:vAlign w:val="center"/>
          </w:tcPr>
          <w:p w14:paraId="1C71B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平度市农业农村局</w:t>
            </w: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  <w:lang w:eastAsia="zh-CN"/>
              </w:rPr>
              <w:t>、平度市市场监管局</w:t>
            </w:r>
          </w:p>
        </w:tc>
      </w:tr>
      <w:tr w14:paraId="35FF4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366" w:type="pct"/>
            <w:noWrap w:val="0"/>
            <w:vAlign w:val="center"/>
          </w:tcPr>
          <w:p w14:paraId="199B7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3064" w:type="dxa"/>
            <w:noWrap w:val="0"/>
            <w:vAlign w:val="center"/>
          </w:tcPr>
          <w:p w14:paraId="0625A8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地理标志产品 平度大花生</w:t>
            </w:r>
          </w:p>
          <w:p w14:paraId="3C981A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default" w:ascii="仿宋_GB2312" w:hAnsi="宋体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  <w:lang w:val="en-US" w:eastAsia="zh-CN"/>
              </w:rPr>
              <w:t>第1，2部分</w:t>
            </w:r>
          </w:p>
        </w:tc>
        <w:tc>
          <w:tcPr>
            <w:tcW w:w="2519" w:type="dxa"/>
            <w:noWrap w:val="0"/>
            <w:vAlign w:val="center"/>
          </w:tcPr>
          <w:p w14:paraId="78C2E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青岛市农业农村局</w:t>
            </w:r>
          </w:p>
        </w:tc>
        <w:tc>
          <w:tcPr>
            <w:tcW w:w="2809" w:type="dxa"/>
            <w:noWrap w:val="0"/>
            <w:vAlign w:val="center"/>
          </w:tcPr>
          <w:p w14:paraId="54CD6C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</w:rPr>
              <w:t>平度市农业农村局</w:t>
            </w:r>
            <w:r>
              <w:rPr>
                <w:rFonts w:hint="eastAsia" w:ascii="仿宋_GB2312" w:hAnsi="宋体" w:eastAsia="仿宋_GB2312" w:cs="仿宋_GB2312"/>
                <w:kern w:val="0"/>
                <w:sz w:val="24"/>
                <w:szCs w:val="24"/>
                <w:lang w:eastAsia="zh-CN"/>
              </w:rPr>
              <w:t>、平度市市场监管局</w:t>
            </w:r>
          </w:p>
        </w:tc>
      </w:tr>
    </w:tbl>
    <w:p w14:paraId="16845AC2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00E6A0-6930-4575-ABDF-616D15920E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429F43D-FE45-477C-8BFF-ADC6B439F7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6615E89-E29E-4D42-931D-30311A4666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FF7F49-5710-4A6C-B886-BB7716DB8D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C33E6F3-780F-4BC6-8268-B32B5E69C0C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50CA4C9-11A0-470F-9626-54D27ED9594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5CE1AAA-7E80-467E-BD06-1AFAC24C2DF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3DB650AE-8848-45C5-B7E4-19D2333F2B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3ODEyY2FiM2NmN2VhMjRlYzYyOTEwOGQzM2ZjNjEifQ=="/>
  </w:docVars>
  <w:rsids>
    <w:rsidRoot w:val="00000000"/>
    <w:rsid w:val="00454138"/>
    <w:rsid w:val="00C346E9"/>
    <w:rsid w:val="01136155"/>
    <w:rsid w:val="017653B7"/>
    <w:rsid w:val="028B7EF9"/>
    <w:rsid w:val="02BA605E"/>
    <w:rsid w:val="06273769"/>
    <w:rsid w:val="0656621E"/>
    <w:rsid w:val="08371A51"/>
    <w:rsid w:val="0B823651"/>
    <w:rsid w:val="0C171284"/>
    <w:rsid w:val="0F506CBF"/>
    <w:rsid w:val="10DB45FF"/>
    <w:rsid w:val="1252421A"/>
    <w:rsid w:val="13B55C5E"/>
    <w:rsid w:val="14787805"/>
    <w:rsid w:val="16CF5685"/>
    <w:rsid w:val="1ABC1DBF"/>
    <w:rsid w:val="1E0C3D98"/>
    <w:rsid w:val="21AC78BA"/>
    <w:rsid w:val="22BE24A8"/>
    <w:rsid w:val="2B7174D8"/>
    <w:rsid w:val="2DF47706"/>
    <w:rsid w:val="2E293AB4"/>
    <w:rsid w:val="31E40A05"/>
    <w:rsid w:val="3A1B786A"/>
    <w:rsid w:val="3CDE5BFD"/>
    <w:rsid w:val="3D94287F"/>
    <w:rsid w:val="3F0618B0"/>
    <w:rsid w:val="419F7D35"/>
    <w:rsid w:val="443602AD"/>
    <w:rsid w:val="46385704"/>
    <w:rsid w:val="4EB96856"/>
    <w:rsid w:val="5019670D"/>
    <w:rsid w:val="51747BF5"/>
    <w:rsid w:val="52651BF3"/>
    <w:rsid w:val="5603217A"/>
    <w:rsid w:val="583C5780"/>
    <w:rsid w:val="5CBB5FCD"/>
    <w:rsid w:val="5D31563D"/>
    <w:rsid w:val="5F2661D3"/>
    <w:rsid w:val="606C4C06"/>
    <w:rsid w:val="60FF7F5A"/>
    <w:rsid w:val="6139765C"/>
    <w:rsid w:val="621F4706"/>
    <w:rsid w:val="63CC00DE"/>
    <w:rsid w:val="64144289"/>
    <w:rsid w:val="64AE720F"/>
    <w:rsid w:val="64E72633"/>
    <w:rsid w:val="65B6287F"/>
    <w:rsid w:val="672F61E2"/>
    <w:rsid w:val="68C422C4"/>
    <w:rsid w:val="690725F0"/>
    <w:rsid w:val="6E1535F2"/>
    <w:rsid w:val="6EE90259"/>
    <w:rsid w:val="772145BA"/>
    <w:rsid w:val="77F8256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line="570" w:lineRule="exact"/>
      <w:ind w:firstLine="562"/>
      <w:outlineLvl w:val="1"/>
    </w:pPr>
    <w:rPr>
      <w:rFonts w:ascii="楷体_GB2312" w:hAnsi="楷体_GB2312" w:eastAsia="楷体_GB2312"/>
      <w:sz w:val="32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0" w:afterAutospacing="0"/>
    </w:pPr>
    <w:rPr>
      <w:rFonts w:eastAsia="宋体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标准文件_文件名称"/>
    <w:basedOn w:val="8"/>
    <w:next w:val="8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8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382</Words>
  <Characters>425</Characters>
  <Lines>0</Lines>
  <Paragraphs>0</Paragraphs>
  <TotalTime>3</TotalTime>
  <ScaleCrop>false</ScaleCrop>
  <LinksUpToDate>false</LinksUpToDate>
  <CharactersWithSpaces>434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selweaker.</cp:lastModifiedBy>
  <cp:lastPrinted>2024-12-19T03:05:56Z</cp:lastPrinted>
  <dcterms:modified xsi:type="dcterms:W3CDTF">2024-12-19T03:07:22Z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5F6AC7DEAC084E00A73A7FD4288F58E6</vt:lpwstr>
  </property>
  <property fmtid="{D5CDD505-2E9C-101B-9397-08002B2CF9AE}" pid="4" name="KSOSaveFontToCloudKey">
    <vt:lpwstr>369690503_embed</vt:lpwstr>
  </property>
</Properties>
</file>