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60" w:lineRule="exact"/>
        <w:jc w:val="center"/>
        <w:rPr>
          <w:rFonts w:ascii="方正小标宋_GBK" w:hAnsi="方正小标宋_GBK" w:eastAsia="方正小标宋_GBK" w:cs="Times New Roman"/>
          <w:color w:val="010101"/>
          <w:sz w:val="44"/>
          <w:szCs w:val="44"/>
          <w:shd w:val="clear" w:color="auto" w:fill="FFFFFF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-951230</wp:posOffset>
            </wp:positionH>
            <wp:positionV relativeFrom="paragraph">
              <wp:posOffset>-1350010</wp:posOffset>
            </wp:positionV>
            <wp:extent cx="7493000" cy="11027410"/>
            <wp:effectExtent l="0" t="0" r="12700" b="2540"/>
            <wp:wrapNone/>
            <wp:docPr id="1" name="图片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age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102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overflowPunct w:val="0"/>
        <w:spacing w:line="560" w:lineRule="exact"/>
        <w:jc w:val="center"/>
        <w:rPr>
          <w:rFonts w:ascii="方正小标宋_GBK" w:hAnsi="方正小标宋_GBK" w:eastAsia="方正小标宋_GBK" w:cs="Times New Roman"/>
          <w:color w:val="010101"/>
          <w:sz w:val="44"/>
          <w:szCs w:val="44"/>
          <w:shd w:val="clear" w:color="auto" w:fill="FFFFFF"/>
        </w:rPr>
      </w:pPr>
    </w:p>
    <w:p>
      <w:pPr>
        <w:widowControl/>
        <w:overflowPunct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青岛市地方标准公告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</w:rPr>
      </w:pP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202</w:t>
      </w:r>
      <w:r>
        <w:rPr>
          <w:rFonts w:hint="eastAsia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年第</w:t>
      </w:r>
      <w:r>
        <w:rPr>
          <w:rFonts w:hint="eastAsia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color w:val="010101"/>
          <w:sz w:val="44"/>
          <w:szCs w:val="44"/>
          <w:shd w:val="clear" w:color="auto" w:fill="FFFFFF"/>
        </w:rPr>
        <w:t>号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根据《山东省地方标准管理办法》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山东省地方标准审评工作细则（试行）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《青岛市地方标准管理办法》等有关规定，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青岛市地方标准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人力资源和社会保障“政企直连”服务规范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DB3702/T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44-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经青岛市市场监督管理局批准，现予以发布。标准文本详见附件。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本标准由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青岛市人力资源和社会保障局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负责管理及解释技术内容。 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人力资源和社会保障“政企直连”服务规范</w:t>
      </w:r>
    </w:p>
    <w:p>
      <w:pPr>
        <w:pStyle w:val="2"/>
        <w:rPr>
          <w:rFonts w:hint="default"/>
        </w:rPr>
      </w:pPr>
    </w:p>
    <w:p>
      <w:pPr>
        <w:pStyle w:val="5"/>
        <w:keepNext w:val="0"/>
        <w:keepLines w:val="0"/>
        <w:pageBreakBefore w:val="0"/>
        <w:widowControl/>
        <w:tabs>
          <w:tab w:val="left" w:pos="5009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</w:rPr>
        <w:tab/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   青岛市市场监督管理局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     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（联系人：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于成龙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，联系电话：66759252）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ZDA1OGQwNzI4N2EzNWRmZTI1MDk3MjdmYTkwODcifQ=="/>
  </w:docVars>
  <w:rsids>
    <w:rsidRoot w:val="00F00029"/>
    <w:rsid w:val="00212FA2"/>
    <w:rsid w:val="002B0F9A"/>
    <w:rsid w:val="00466F45"/>
    <w:rsid w:val="005A552F"/>
    <w:rsid w:val="00667BDA"/>
    <w:rsid w:val="006D4EFF"/>
    <w:rsid w:val="00885724"/>
    <w:rsid w:val="008C000B"/>
    <w:rsid w:val="008C7D5A"/>
    <w:rsid w:val="00B343F1"/>
    <w:rsid w:val="00E37CF6"/>
    <w:rsid w:val="00F00029"/>
    <w:rsid w:val="00FE254B"/>
    <w:rsid w:val="0943670C"/>
    <w:rsid w:val="0B082587"/>
    <w:rsid w:val="0DC25CC9"/>
    <w:rsid w:val="0E1C43E4"/>
    <w:rsid w:val="0F8027FE"/>
    <w:rsid w:val="128B4F79"/>
    <w:rsid w:val="18316516"/>
    <w:rsid w:val="18632768"/>
    <w:rsid w:val="18B45D75"/>
    <w:rsid w:val="1C544A5A"/>
    <w:rsid w:val="1C874EA3"/>
    <w:rsid w:val="20C82AC4"/>
    <w:rsid w:val="2352493E"/>
    <w:rsid w:val="273B6FAA"/>
    <w:rsid w:val="27B56F34"/>
    <w:rsid w:val="297D0489"/>
    <w:rsid w:val="29C61B5F"/>
    <w:rsid w:val="2B7F3910"/>
    <w:rsid w:val="2CD92E59"/>
    <w:rsid w:val="32766A4B"/>
    <w:rsid w:val="343F65DD"/>
    <w:rsid w:val="36F11920"/>
    <w:rsid w:val="37DA619E"/>
    <w:rsid w:val="39F455D0"/>
    <w:rsid w:val="3CA806DA"/>
    <w:rsid w:val="3D912A3E"/>
    <w:rsid w:val="3E19116F"/>
    <w:rsid w:val="3F071C86"/>
    <w:rsid w:val="443052F4"/>
    <w:rsid w:val="455E29DA"/>
    <w:rsid w:val="507D33CA"/>
    <w:rsid w:val="514B1DEB"/>
    <w:rsid w:val="545B4D23"/>
    <w:rsid w:val="563C3232"/>
    <w:rsid w:val="59864D46"/>
    <w:rsid w:val="5B0F6DEC"/>
    <w:rsid w:val="5B1C493F"/>
    <w:rsid w:val="5C8878F6"/>
    <w:rsid w:val="5FCC644D"/>
    <w:rsid w:val="60AF107A"/>
    <w:rsid w:val="62E302DC"/>
    <w:rsid w:val="64423C13"/>
    <w:rsid w:val="65B06E11"/>
    <w:rsid w:val="668C26D3"/>
    <w:rsid w:val="68252F25"/>
    <w:rsid w:val="6A7A6567"/>
    <w:rsid w:val="6CBA51C7"/>
    <w:rsid w:val="6D2E14FE"/>
    <w:rsid w:val="763449D2"/>
    <w:rsid w:val="7A454D1C"/>
    <w:rsid w:val="7ADD2AA7"/>
    <w:rsid w:val="7BF10363"/>
    <w:rsid w:val="7CC63EEC"/>
    <w:rsid w:val="7DAF20A0"/>
    <w:rsid w:val="7FFF98B9"/>
    <w:rsid w:val="F7EEB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qFormat/>
    <w:uiPriority w:val="99"/>
    <w:pPr>
      <w:spacing w:after="120" w:line="480" w:lineRule="auto"/>
    </w:p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Heading 2 Char"/>
    <w:basedOn w:val="8"/>
    <w:link w:val="2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0">
    <w:name w:val="Body Text 2 Char"/>
    <w:basedOn w:val="8"/>
    <w:link w:val="5"/>
    <w:semiHidden/>
    <w:qFormat/>
    <w:locked/>
    <w:uiPriority w:val="99"/>
    <w:rPr>
      <w:sz w:val="21"/>
      <w:szCs w:val="21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8"/>
    <w:link w:val="3"/>
    <w:semiHidden/>
    <w:qFormat/>
    <w:locked/>
    <w:uiPriority w:val="99"/>
    <w:rPr>
      <w:sz w:val="18"/>
      <w:szCs w:val="18"/>
    </w:rPr>
  </w:style>
  <w:style w:type="paragraph" w:customStyle="1" w:styleId="13">
    <w:name w:val="标准文件_文件名称"/>
    <w:basedOn w:val="14"/>
    <w:next w:val="14"/>
    <w:qFormat/>
    <w:uiPriority w:val="0"/>
    <w:pPr>
      <w:framePr w:w="9639" w:h="6976" w:hRule="exact" w:wrap="auto" w:vAnchor="page" w:hAnchor="page" w:y="6408"/>
      <w:autoSpaceDE/>
      <w:autoSpaceDN/>
      <w:spacing w:line="700" w:lineRule="exact"/>
      <w:ind w:firstLine="0" w:firstLineChars="0"/>
      <w:jc w:val="center"/>
    </w:pPr>
    <w:rPr>
      <w:rFonts w:ascii="黑体" w:hAnsi="黑体" w:eastAsia="黑体"/>
      <w:bCs/>
      <w:sz w:val="52"/>
    </w:rPr>
  </w:style>
  <w:style w:type="paragraph" w:customStyle="1" w:styleId="1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212</Words>
  <Characters>239</Characters>
  <Lines>0</Lines>
  <Paragraphs>0</Paragraphs>
  <TotalTime>8</TotalTime>
  <ScaleCrop>false</ScaleCrop>
  <LinksUpToDate>false</LinksUpToDate>
  <CharactersWithSpaces>298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2020-09-03T17:52:00Z</dcterms:created>
  <dc:creator>702-01</dc:creator>
  <cp:lastModifiedBy>selweaker.</cp:lastModifiedBy>
  <cp:lastPrinted>2023-11-21T06:18:00Z</cp:lastPrinted>
  <dcterms:modified xsi:type="dcterms:W3CDTF">2024-07-09T01:50:34Z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369690503_embed</vt:lpwstr>
  </property>
  <property fmtid="{D5CDD505-2E9C-101B-9397-08002B2CF9AE}" pid="4" name="ICV">
    <vt:lpwstr>AD317877F3B54B96AFEEADE83BFDAE71</vt:lpwstr>
  </property>
</Properties>
</file>