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Times New Roman" w:hAnsi="Times New Roman" w:eastAsia="黑体"/>
          <w:lang w:eastAsia="zh-CN"/>
        </w:rPr>
      </w:pPr>
      <w:r>
        <w:rPr>
          <w:rFonts w:ascii="Times New Roman" w:hAnsi="黑体" w:eastAsia="黑体"/>
        </w:rPr>
        <w:t>附件</w:t>
      </w:r>
      <w:r>
        <w:rPr>
          <w:rFonts w:hint="eastAsia" w:ascii="Times New Roman" w:hAnsi="Times New Roman" w:eastAsia="黑体"/>
          <w:lang w:val="en-US" w:eastAsia="zh-CN"/>
        </w:rPr>
        <w:t>5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方正小标宋_GBK" w:eastAsia="方正小标宋_GBK"/>
          <w:sz w:val="44"/>
          <w:szCs w:val="44"/>
        </w:rPr>
        <w:t>青岛市地方标准项目汇总表</w:t>
      </w:r>
      <w:bookmarkEnd w:id="0"/>
    </w:p>
    <w:p>
      <w:pPr>
        <w:rPr>
          <w:rFonts w:ascii="Times New Roman" w:hAnsi="Times New Roman" w:eastAsia="黑体"/>
          <w:color w:val="000000"/>
        </w:rPr>
      </w:pPr>
      <w:r>
        <w:rPr>
          <w:rFonts w:ascii="Times New Roman" w:hAnsi="黑体" w:eastAsia="黑体"/>
          <w:color w:val="000000"/>
        </w:rPr>
        <w:t>申报部门</w:t>
      </w:r>
      <w:r>
        <w:rPr>
          <w:rFonts w:ascii="Times New Roman" w:hAnsi="Times New Roman" w:eastAsia="黑体"/>
          <w:color w:val="000000"/>
        </w:rPr>
        <w:t>(</w:t>
      </w:r>
      <w:r>
        <w:rPr>
          <w:rFonts w:ascii="Times New Roman" w:hAnsi="黑体" w:eastAsia="黑体"/>
          <w:color w:val="000000"/>
        </w:rPr>
        <w:t>章</w:t>
      </w:r>
      <w:r>
        <w:rPr>
          <w:rFonts w:ascii="Times New Roman" w:hAnsi="Times New Roman" w:eastAsia="黑体"/>
          <w:color w:val="000000"/>
        </w:rPr>
        <w:t>)</w:t>
      </w:r>
      <w:r>
        <w:rPr>
          <w:rFonts w:ascii="Times New Roman" w:hAnsi="黑体" w:eastAsia="黑体"/>
          <w:color w:val="000000"/>
        </w:rPr>
        <w:t>：</w:t>
      </w:r>
      <w:r>
        <w:rPr>
          <w:rFonts w:ascii="Times New Roman" w:hAnsi="Times New Roman" w:eastAsia="黑体"/>
          <w:color w:val="000000"/>
        </w:rPr>
        <w:t xml:space="preserve">         </w:t>
      </w:r>
      <w:r>
        <w:rPr>
          <w:rFonts w:ascii="Times New Roman" w:hAnsi="黑体" w:eastAsia="黑体"/>
          <w:color w:val="000000"/>
        </w:rPr>
        <w:t>填报人：</w:t>
      </w:r>
      <w:r>
        <w:rPr>
          <w:rFonts w:ascii="Times New Roman" w:hAnsi="Times New Roman" w:eastAsia="黑体"/>
          <w:color w:val="000000"/>
        </w:rPr>
        <w:t xml:space="preserve">         </w:t>
      </w:r>
      <w:r>
        <w:rPr>
          <w:rFonts w:ascii="Times New Roman" w:hAnsi="黑体" w:eastAsia="黑体"/>
          <w:color w:val="000000"/>
        </w:rPr>
        <w:t>联系电话：</w:t>
      </w:r>
      <w:r>
        <w:rPr>
          <w:rFonts w:ascii="Times New Roman" w:hAnsi="Times New Roman" w:eastAsia="黑体"/>
          <w:color w:val="000000"/>
        </w:rPr>
        <w:t xml:space="preserve">         </w:t>
      </w:r>
      <w:r>
        <w:rPr>
          <w:rFonts w:ascii="Times New Roman" w:hAnsi="黑体" w:eastAsia="黑体"/>
          <w:color w:val="000000"/>
        </w:rPr>
        <w:t>填表日期：</w:t>
      </w:r>
      <w:r>
        <w:rPr>
          <w:rFonts w:ascii="Times New Roman" w:hAnsi="Times New Roman" w:eastAsia="黑体"/>
          <w:color w:val="000000"/>
        </w:rPr>
        <w:t xml:space="preserve">    </w:t>
      </w:r>
      <w:r>
        <w:rPr>
          <w:rFonts w:ascii="Times New Roman" w:hAnsi="黑体" w:eastAsia="黑体"/>
          <w:color w:val="000000"/>
        </w:rPr>
        <w:t>年</w:t>
      </w:r>
      <w:r>
        <w:rPr>
          <w:rFonts w:ascii="Times New Roman" w:hAnsi="Times New Roman" w:eastAsia="黑体"/>
          <w:color w:val="000000"/>
        </w:rPr>
        <w:t xml:space="preserve">  </w:t>
      </w:r>
      <w:r>
        <w:rPr>
          <w:rFonts w:ascii="Times New Roman" w:hAnsi="黑体" w:eastAsia="黑体"/>
          <w:color w:val="000000"/>
        </w:rPr>
        <w:t>月</w:t>
      </w:r>
      <w:r>
        <w:rPr>
          <w:rFonts w:ascii="Times New Roman" w:hAnsi="Times New Roman" w:eastAsia="黑体"/>
          <w:color w:val="000000"/>
        </w:rPr>
        <w:t xml:space="preserve">  </w:t>
      </w:r>
      <w:r>
        <w:rPr>
          <w:rFonts w:ascii="Times New Roman" w:hAnsi="黑体" w:eastAsia="黑体"/>
          <w:color w:val="000000"/>
        </w:rPr>
        <w:t>日</w:t>
      </w:r>
    </w:p>
    <w:tbl>
      <w:tblPr>
        <w:tblStyle w:val="6"/>
        <w:tblpPr w:leftFromText="181" w:rightFromText="181" w:vertAnchor="text" w:horzAnchor="page" w:tblpX="1521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1800"/>
        <w:gridCol w:w="1800"/>
        <w:gridCol w:w="1800"/>
        <w:gridCol w:w="1573"/>
        <w:gridCol w:w="1307"/>
        <w:gridCol w:w="126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</w:rPr>
              <w:t>调整范围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</w:rPr>
              <w:t>标准名称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</w:rPr>
              <w:t>管理归口单位、组织实施单位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</w:rPr>
              <w:t>主要起草单位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</w:rPr>
              <w:t>主要起草单位联系人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</w:rPr>
              <w:t>起草单位联系电话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</w:rPr>
              <w:t>主要参加单位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</w:rPr>
              <w:t>完成时间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</w:rPr>
              <w:t>制定或修订及修订标准号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62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仿宋_GB2312" w:eastAsia="仿宋_GB2312"/>
          <w:sz w:val="24"/>
          <w:szCs w:val="24"/>
        </w:rPr>
        <w:t>注：调整范围为经济调节、市场监管、社会管理、公共服务、其他。</w:t>
      </w:r>
    </w:p>
    <w:p/>
    <w:sectPr>
      <w:pgSz w:w="16838" w:h="11906" w:orient="landscape"/>
      <w:pgMar w:top="1587" w:right="2098" w:bottom="1474" w:left="1984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MDMyNjJiMWQ0YTZlOTlkYWJlZDNiMTA0NTA0MjcifQ=="/>
  </w:docVars>
  <w:rsids>
    <w:rsidRoot w:val="07EC5408"/>
    <w:rsid w:val="046C6358"/>
    <w:rsid w:val="07EC5408"/>
    <w:rsid w:val="0D747E8D"/>
    <w:rsid w:val="218140A4"/>
    <w:rsid w:val="44BD5FB3"/>
    <w:rsid w:val="6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/>
      <w:sz w:val="32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 Char Char2 Char Char Char Char"/>
    <w:basedOn w:val="3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2023-02-08T03:35:00Z</dcterms:created>
  <dc:creator>708-3</dc:creator>
  <cp:lastModifiedBy>708-3</cp:lastModifiedBy>
  <dcterms:modified xsi:type="dcterms:W3CDTF">2023-02-08T03:35:38Z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CEF35CA06F5C4E1A9A7EE33AAE77B07E</vt:lpwstr>
  </property>
</Properties>
</file>