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  <w:r>
        <w:pict>
          <v:shape id="_x0000_s1026" o:spid="_x0000_s1026" o:spt="75" alt="image001" type="#_x0000_t75" style="position:absolute;left:0pt;margin-left:-74.05pt;margin-top:-105.55pt;height:868.3pt;width:590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</w:p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</w:p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10101"/>
          <w:sz w:val="44"/>
          <w:szCs w:val="44"/>
          <w:shd w:val="clear" w:color="auto" w:fill="FFFFFF"/>
        </w:rPr>
        <w:t>青岛市地方标准公告</w:t>
      </w:r>
    </w:p>
    <w:p>
      <w:pPr>
        <w:pStyle w:val="2"/>
        <w:widowControl/>
        <w:overflowPunct w:val="0"/>
        <w:spacing w:after="0" w:line="560" w:lineRule="exact"/>
        <w:jc w:val="center"/>
        <w:rPr>
          <w:rFonts w:eastAsia="方正小标宋_GBK" w:cs="Times New Roman"/>
        </w:rPr>
      </w:pPr>
      <w:r>
        <w:rPr>
          <w:rFonts w:ascii="方正小标宋_GBK" w:hAnsi="方正小标宋_GBK" w:eastAsia="方正小标宋_GBK" w:cs="方正小标宋_GBK"/>
          <w:color w:val="010101"/>
          <w:sz w:val="44"/>
          <w:szCs w:val="44"/>
          <w:shd w:val="clear" w:color="auto" w:fill="FFFFFF"/>
        </w:rPr>
        <w:t>2023</w:t>
      </w:r>
      <w:r>
        <w:rPr>
          <w:rFonts w:hint="eastAsia" w:ascii="方正小标宋_GBK" w:hAnsi="方正小标宋_GBK" w:eastAsia="方正小标宋_GBK" w:cs="方正小标宋_GBK"/>
          <w:color w:val="010101"/>
          <w:sz w:val="44"/>
          <w:szCs w:val="44"/>
          <w:shd w:val="clear" w:color="auto" w:fill="FFFFFF"/>
        </w:rPr>
        <w:t>年第</w:t>
      </w:r>
      <w:r>
        <w:rPr>
          <w:rFonts w:ascii="方正小标宋_GBK" w:hAnsi="方正小标宋_GBK" w:eastAsia="方正小标宋_GBK" w:cs="方正小标宋_GBK"/>
          <w:color w:val="010101"/>
          <w:sz w:val="44"/>
          <w:szCs w:val="44"/>
          <w:shd w:val="clear" w:color="auto" w:fill="FFFFFF"/>
        </w:rPr>
        <w:t>2</w:t>
      </w:r>
      <w:r>
        <w:rPr>
          <w:rFonts w:hint="eastAsia" w:ascii="方正小标宋_GBK" w:hAnsi="方正小标宋_GBK" w:eastAsia="方正小标宋_GBK" w:cs="方正小标宋_GBK"/>
          <w:color w:val="010101"/>
          <w:sz w:val="44"/>
          <w:szCs w:val="44"/>
          <w:shd w:val="clear" w:color="auto" w:fill="FFFFFF"/>
        </w:rPr>
        <w:t>号</w:t>
      </w:r>
    </w:p>
    <w:p>
      <w:pPr>
        <w:pStyle w:val="6"/>
        <w:widowControl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根据《山东省地方标准管理办法》《青岛市地方标准管理办法》等有关规定，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《火烧迹地恢复造林技术规程》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DB3702/T 17-2023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《市级湿地认定及保护技术规范》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DB3702/T 18-2023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经青岛市市场监督管理局批准，现予以发布。标准文本详见附件。</w:t>
      </w:r>
    </w:p>
    <w:p>
      <w:pPr>
        <w:pStyle w:val="6"/>
        <w:widowControl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本标准由青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岛市园林和林业局负责管理及解释技术内容。 </w:t>
      </w:r>
    </w:p>
    <w:p>
      <w:pPr>
        <w:pStyle w:val="6"/>
        <w:widowControl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widowControl/>
        <w:overflowPunct w:val="0"/>
        <w:spacing w:line="560" w:lineRule="exact"/>
        <w:ind w:firstLine="641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</w:rPr>
        <w:t>火烧迹地恢复造林技术规程</w:t>
      </w:r>
    </w:p>
    <w:p>
      <w:pPr>
        <w:pStyle w:val="2"/>
        <w:widowControl/>
        <w:overflowPunct w:val="0"/>
        <w:spacing w:after="0"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      2.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</w:rPr>
        <w:t>市级湿地认定及保护技术规范</w:t>
      </w:r>
    </w:p>
    <w:p>
      <w:pPr>
        <w:pStyle w:val="2"/>
        <w:widowControl/>
        <w:tabs>
          <w:tab w:val="left" w:pos="5009"/>
        </w:tabs>
        <w:overflowPunct w:val="0"/>
        <w:spacing w:line="560" w:lineRule="exact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ab/>
      </w:r>
    </w:p>
    <w:p>
      <w:pPr>
        <w:pStyle w:val="2"/>
        <w:widowControl/>
        <w:tabs>
          <w:tab w:val="left" w:pos="5009"/>
        </w:tabs>
        <w:overflowPunct w:val="0"/>
        <w:spacing w:line="560" w:lineRule="exact"/>
        <w:rPr>
          <w:rFonts w:ascii="Times New Roman" w:hAnsi="Times New Roman" w:eastAsia="仿宋_GB2312" w:cs="Times New Roman"/>
          <w:color w:val="auto"/>
        </w:rPr>
      </w:pPr>
    </w:p>
    <w:p>
      <w:pPr>
        <w:pStyle w:val="6"/>
        <w:widowControl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  <w:shd w:val="clear" w:color="auto" w:fill="FFFFFF"/>
        </w:rPr>
        <w:t>青岛市市场监督管理局</w:t>
      </w:r>
    </w:p>
    <w:p>
      <w:pPr>
        <w:pStyle w:val="6"/>
        <w:widowControl/>
        <w:overflowPunct w:val="0"/>
        <w:spacing w:before="0" w:beforeAutospacing="0" w:after="157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   2023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15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  <w:shd w:val="clear" w:color="auto" w:fill="FFFFFF"/>
        </w:rPr>
        <w:t>日 </w:t>
      </w:r>
    </w:p>
    <w:p>
      <w:pPr>
        <w:pStyle w:val="6"/>
        <w:widowControl/>
        <w:tabs>
          <w:tab w:val="left" w:pos="5485"/>
        </w:tabs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color w:val="auto"/>
          <w:sz w:val="32"/>
          <w:szCs w:val="32"/>
          <w:shd w:val="clear" w:color="auto" w:fill="FFFFFF"/>
        </w:rPr>
        <w:tab/>
      </w:r>
    </w:p>
    <w:p>
      <w:pPr>
        <w:pStyle w:val="6"/>
        <w:widowControl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（联系人：许珑耀，联系电话：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66759252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029"/>
    <w:rsid w:val="00212FA2"/>
    <w:rsid w:val="002B0F9A"/>
    <w:rsid w:val="00466F45"/>
    <w:rsid w:val="005A552F"/>
    <w:rsid w:val="00667BDA"/>
    <w:rsid w:val="006D4EFF"/>
    <w:rsid w:val="00885724"/>
    <w:rsid w:val="008C000B"/>
    <w:rsid w:val="008C7D5A"/>
    <w:rsid w:val="00B343F1"/>
    <w:rsid w:val="00E37CF6"/>
    <w:rsid w:val="00F00029"/>
    <w:rsid w:val="00FE254B"/>
    <w:rsid w:val="0DC25CC9"/>
    <w:rsid w:val="0E1C43E4"/>
    <w:rsid w:val="18B45D75"/>
    <w:rsid w:val="1C544A5A"/>
    <w:rsid w:val="1C874EA3"/>
    <w:rsid w:val="20C82AC4"/>
    <w:rsid w:val="273B6FAA"/>
    <w:rsid w:val="29C61B5F"/>
    <w:rsid w:val="32766A4B"/>
    <w:rsid w:val="343F65DD"/>
    <w:rsid w:val="36F11920"/>
    <w:rsid w:val="37DA619E"/>
    <w:rsid w:val="3CA806DA"/>
    <w:rsid w:val="3E19116F"/>
    <w:rsid w:val="443052F4"/>
    <w:rsid w:val="507D33CA"/>
    <w:rsid w:val="5B0F6DEC"/>
    <w:rsid w:val="5B1C493F"/>
    <w:rsid w:val="60AF107A"/>
    <w:rsid w:val="62E302DC"/>
    <w:rsid w:val="65B06E11"/>
    <w:rsid w:val="6A7A6567"/>
    <w:rsid w:val="6CBA51C7"/>
    <w:rsid w:val="6D2E14FE"/>
    <w:rsid w:val="763449D2"/>
    <w:rsid w:val="7A454D1C"/>
    <w:rsid w:val="7ADD2AA7"/>
    <w:rsid w:val="7BF10363"/>
    <w:rsid w:val="7CC63EEC"/>
    <w:rsid w:val="7DAF20A0"/>
    <w:rsid w:val="7FFF98B9"/>
    <w:rsid w:val="F7EEB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qFormat/>
    <w:uiPriority w:val="99"/>
    <w:pPr>
      <w:spacing w:after="120" w:line="480" w:lineRule="auto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Heading 2 Char"/>
    <w:basedOn w:val="7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0">
    <w:name w:val="Body Text 2 Char"/>
    <w:basedOn w:val="7"/>
    <w:link w:val="2"/>
    <w:semiHidden/>
    <w:qFormat/>
    <w:locked/>
    <w:uiPriority w:val="99"/>
    <w:rPr>
      <w:sz w:val="21"/>
      <w:szCs w:val="21"/>
    </w:rPr>
  </w:style>
  <w:style w:type="character" w:customStyle="1" w:styleId="11">
    <w:name w:val="Header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49</Words>
  <Characters>285</Characters>
  <Lines>0</Lines>
  <Paragraphs>0</Paragraphs>
  <TotalTime>6</TotalTime>
  <ScaleCrop>false</ScaleCrop>
  <LinksUpToDate>false</LinksUpToDate>
  <CharactersWithSpaces>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2020-09-03T17:52:00Z</dcterms:created>
  <dc:creator>702-01</dc:creator>
  <cp:lastModifiedBy>user</cp:lastModifiedBy>
  <cp:lastPrinted>2023-03-07T23:36:00Z</cp:lastPrinted>
  <dcterms:modified xsi:type="dcterms:W3CDTF">2023-03-15T16:08:56Z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  <property fmtid="{D5CDD505-2E9C-101B-9397-08002B2CF9AE}" pid="3" name="KSOSaveFontToCloudKey">
    <vt:lpwstr>369690503_embed</vt:lpwstr>
  </property>
  <property fmtid="{D5CDD505-2E9C-101B-9397-08002B2CF9AE}" pid="4" name="ICV">
    <vt:lpwstr>0937F396377845CC98B4E2DED3BC6D43</vt:lpwstr>
  </property>
</Properties>
</file>