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7D34">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青岛市黄岛区市场监督管理局</w:t>
      </w:r>
      <w:bookmarkEnd w:id="0"/>
    </w:p>
    <w:p w14:paraId="1319B819">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69688F9A">
      <w:pPr>
        <w:keepNext w:val="0"/>
        <w:keepLines w:val="0"/>
        <w:pageBreakBefore w:val="0"/>
        <w:kinsoku/>
        <w:wordWrap/>
        <w:overflowPunct/>
        <w:topLinePunct w:val="0"/>
        <w:bidi w:val="0"/>
        <w:spacing w:line="520" w:lineRule="exact"/>
        <w:ind w:left="271" w:leftChars="129" w:firstLine="1696" w:firstLineChars="530"/>
        <w:textAlignment w:val="auto"/>
        <w:rPr>
          <w:rFonts w:hint="eastAsia" w:ascii="Times New Roman" w:hAnsi="Times New Roman" w:eastAsia="仿宋_GB2312" w:cs="Mongolian Baiti"/>
          <w:color w:val="auto"/>
          <w:sz w:val="32"/>
        </w:rPr>
      </w:pPr>
      <w:r>
        <w:rPr>
          <w:rFonts w:hint="eastAsia" w:ascii="Times New Roman" w:hAnsi="Times New Roman" w:eastAsia="仿宋_GB2312" w:cs="Mongolian Baiti"/>
          <w:color w:val="auto"/>
          <w:sz w:val="32"/>
        </w:rPr>
        <w:t>青黄市监处罚〔202</w:t>
      </w:r>
      <w:r>
        <w:rPr>
          <w:rFonts w:hint="eastAsia" w:ascii="Times New Roman" w:hAnsi="Times New Roman" w:eastAsia="仿宋_GB2312" w:cs="Mongolian Baiti"/>
          <w:color w:val="auto"/>
          <w:sz w:val="32"/>
          <w:lang w:val="en-US" w:eastAsia="zh-CN"/>
        </w:rPr>
        <w:t>6</w:t>
      </w:r>
      <w:r>
        <w:rPr>
          <w:rFonts w:hint="eastAsia" w:ascii="Times New Roman" w:hAnsi="Times New Roman" w:eastAsia="仿宋_GB2312" w:cs="Mongolian Baiti"/>
          <w:color w:val="auto"/>
          <w:sz w:val="32"/>
        </w:rPr>
        <w:t>〕</w:t>
      </w:r>
      <w:r>
        <w:rPr>
          <w:rFonts w:hint="eastAsia" w:ascii="仿宋_GB2312" w:hAnsi="仿宋" w:eastAsia="仿宋_GB2312"/>
          <w:sz w:val="32"/>
          <w:szCs w:val="32"/>
          <w:lang w:val="en-US" w:eastAsia="zh-CN"/>
        </w:rPr>
        <w:t>401-423，425-437</w:t>
      </w:r>
      <w:r>
        <w:rPr>
          <w:rFonts w:hint="eastAsia" w:ascii="Times New Roman" w:hAnsi="Times New Roman" w:eastAsia="仿宋_GB2312" w:cs="Mongolian Baiti"/>
          <w:color w:val="auto"/>
          <w:sz w:val="32"/>
        </w:rPr>
        <w:t>号</w:t>
      </w:r>
    </w:p>
    <w:p w14:paraId="375CE1FA">
      <w:pPr>
        <w:keepNext w:val="0"/>
        <w:keepLines w:val="0"/>
        <w:pageBreakBefore w:val="0"/>
        <w:kinsoku/>
        <w:wordWrap/>
        <w:overflowPunct/>
        <w:topLinePunct w:val="0"/>
        <w:bidi w:val="0"/>
        <w:spacing w:line="520" w:lineRule="exact"/>
        <w:ind w:left="271" w:leftChars="129" w:firstLine="1696" w:firstLineChars="530"/>
        <w:textAlignment w:val="auto"/>
        <w:rPr>
          <w:rFonts w:hint="eastAsia" w:ascii="Times New Roman" w:hAnsi="Times New Roman" w:eastAsia="仿宋_GB2312" w:cs="Mongolian Baiti"/>
          <w:color w:val="auto"/>
          <w:sz w:val="32"/>
        </w:rPr>
      </w:pPr>
    </w:p>
    <w:p w14:paraId="14B983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仿宋_GB2312" w:hAnsi="Times New Roman" w:eastAsia="仿宋_GB2312" w:cs="仿宋_GB2312"/>
          <w:sz w:val="32"/>
          <w:u w:val="none"/>
        </w:rPr>
      </w:pPr>
      <w:bookmarkStart w:id="2" w:name="CALCULATE—AYHC—tAjHc_cHcqkjlaay"/>
      <w:bookmarkStart w:id="3" w:name="OLE_LINK5"/>
      <w:r>
        <w:rPr>
          <w:rFonts w:hint="eastAsia" w:ascii="仿宋_GB2312" w:hAnsi="仿宋" w:eastAsia="仿宋_GB2312" w:cs="仿宋_GB2312"/>
          <w:color w:val="000000"/>
          <w:sz w:val="32"/>
          <w:szCs w:val="32"/>
        </w:rPr>
        <w:t>青岛云开祥和商贸有限公司等</w:t>
      </w:r>
      <w:r>
        <w:rPr>
          <w:rFonts w:hint="eastAsia" w:ascii="仿宋_GB2312" w:hAnsi="仿宋" w:eastAsia="仿宋_GB2312" w:cs="仿宋_GB2312"/>
          <w:color w:val="000000"/>
          <w:sz w:val="32"/>
          <w:szCs w:val="32"/>
          <w:lang w:val="en-US" w:eastAsia="zh-CN"/>
        </w:rPr>
        <w:t>36</w:t>
      </w:r>
      <w:r>
        <w:rPr>
          <w:rFonts w:hint="eastAsia" w:ascii="仿宋_GB2312" w:hAnsi="仿宋" w:eastAsia="仿宋_GB2312" w:cs="仿宋_GB2312"/>
          <w:color w:val="000000"/>
          <w:sz w:val="32"/>
          <w:szCs w:val="32"/>
        </w:rPr>
        <w:t>户</w:t>
      </w:r>
      <w:r>
        <w:rPr>
          <w:rFonts w:hint="eastAsia" w:ascii="仿宋_GB2312" w:hAnsi="仿宋" w:eastAsia="仿宋_GB2312" w:cs="仿宋_GB2312"/>
          <w:color w:val="000000"/>
          <w:sz w:val="32"/>
          <w:szCs w:val="32"/>
          <w:lang w:val="en-US" w:eastAsia="zh-CN"/>
        </w:rPr>
        <w:t>企业</w:t>
      </w:r>
      <w:r>
        <w:rPr>
          <w:rFonts w:hint="eastAsia" w:ascii="Times New Roman" w:hAnsi="Times New Roman" w:eastAsia="仿宋_GB2312" w:cs="Mongolian Baiti"/>
          <w:color w:val="000000"/>
          <w:kern w:val="2"/>
          <w:sz w:val="32"/>
          <w:szCs w:val="24"/>
          <w:lang w:val="en-US" w:eastAsia="zh-CN" w:bidi="ar-SA"/>
        </w:rPr>
        <w:t>（名单附后，以下简称：当事人）：</w:t>
      </w:r>
    </w:p>
    <w:bookmarkEnd w:id="2"/>
    <w:bookmarkEnd w:id="3"/>
    <w:p w14:paraId="23E93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本局根据青岛市市场监督管理局下发的2023、2024年度连续未年报企业名单开展核查。经现场检查，无法通过当事人登记住所及联系方式与其取得联系；依托青岛市智慧市场监管一体化平台查实，当事人未按照《企业信息公示暂行条例》第八条规定，按期公示2023年度、2024年度企业年度报告，已被青岛市黄岛区市场监督管理局列入经营异常名录且至今未完成整改。当事人上述行为涉嫌违法，依据《市场监督管理行政处罚程序规定》第十九条，本局予以立案，本案未采取行政强制措施。 </w:t>
      </w:r>
    </w:p>
    <w:p w14:paraId="4FD85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经查，当事人连续两年未在全国企业信用信息公示系统报送并公示2023年、2024年度报告，被列入经营异常名录后始终未改正。2026年3月，执法人员在见证人陪同下前往其登记住所开展现场检查，该地址无法联系到当事人，拨打预留联系电话亦无人应答。 </w:t>
      </w:r>
    </w:p>
    <w:p w14:paraId="6A33C2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以上事实，有市局、区局未年报企业立案处理文件及汇总表、一体化平台企业信息查询表、当事人连续两年未年报截图、经营异常名录相关截图、现场笔录等共计8份证据予以佐证。</w:t>
      </w:r>
    </w:p>
    <w:p w14:paraId="6CCE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2026年4月28日，因当事人下落不明，本局依据《中华人民共和国行政处罚法》相关规定，通过青岛市市场监督管理局网站公告送达《行政处罚告知书》，依法告知其违法事实、拟处罚内容、处罚依据，以及享有陈述、申辩和申请听证的权利。公告期满后，当事人未在规定时限内行使相关权利，视为自动放弃陈述、申辩及听证权利。</w:t>
      </w:r>
    </w:p>
    <w:p w14:paraId="6C0093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本局认为，当事人的行为违反《企业信息公示暂行条例（2024修订）》第十八条第一款</w:t>
      </w:r>
      <w:r>
        <w:rPr>
          <w:rFonts w:hint="eastAsia" w:ascii="仿宋_GB2312" w:hAnsi="仿宋" w:eastAsia="仿宋_GB2312" w:cs="仿宋_GB2312"/>
          <w:color w:val="000000"/>
          <w:sz w:val="32"/>
          <w:szCs w:val="32"/>
          <w:u w:val="none"/>
        </w:rPr>
        <w:t>“</w:t>
      </w:r>
      <w:r>
        <w:rPr>
          <w:rFonts w:hint="eastAsia" w:ascii="仿宋_GB2312" w:hAnsi="仿宋" w:eastAsia="仿宋_GB2312" w:cs="仿宋_GB2312"/>
          <w:color w:val="000000"/>
          <w:sz w:val="32"/>
          <w:szCs w:val="32"/>
          <w:u w:val="none"/>
          <w:lang w:eastAsia="zh-CN"/>
        </w:rPr>
        <w:t>企业</w:t>
      </w:r>
      <w:r>
        <w:rPr>
          <w:rFonts w:hint="eastAsia" w:ascii="仿宋_GB2312" w:hAnsi="仿宋" w:eastAsia="仿宋_GB2312" w:cs="仿宋_GB2312"/>
          <w:color w:val="000000"/>
          <w:sz w:val="32"/>
          <w:szCs w:val="32"/>
          <w:u w:val="none"/>
        </w:rPr>
        <w:t>因连续2年未按规定报送年度报告被列入经营异常名录未改正，且通过登记的住所或者经营场所无法取得联系的，由县级以上市场监督管理部门吊销营业执照。”</w:t>
      </w:r>
      <w:r>
        <w:rPr>
          <w:rFonts w:hint="eastAsia" w:ascii="仿宋_GB2312" w:hAnsi="仿宋" w:eastAsia="仿宋_GB2312" w:cs="仿宋_GB2312"/>
          <w:color w:val="000000"/>
          <w:sz w:val="32"/>
          <w:szCs w:val="32"/>
          <w:u w:val="none"/>
          <w:lang w:val="en-US" w:eastAsia="zh-CN"/>
        </w:rPr>
        <w:t>的</w:t>
      </w:r>
      <w:r>
        <w:rPr>
          <w:rFonts w:hint="eastAsia" w:ascii="仿宋_GB2312" w:hAnsi="仿宋" w:eastAsia="仿宋_GB2312" w:cs="仿宋_GB2312"/>
          <w:color w:val="000000"/>
          <w:sz w:val="32"/>
          <w:szCs w:val="32"/>
          <w:u w:val="none"/>
          <w:lang w:eastAsia="zh-CN"/>
        </w:rPr>
        <w:t>规定</w:t>
      </w:r>
      <w:r>
        <w:rPr>
          <w:rFonts w:hint="eastAsia" w:ascii="仿宋_GB2312" w:hAnsi="仿宋_GB2312" w:eastAsia="仿宋_GB2312" w:cs="仿宋_GB2312"/>
          <w:sz w:val="32"/>
          <w:szCs w:val="32"/>
          <w:u w:val="none"/>
          <w:lang w:val="en-US" w:eastAsia="zh-CN"/>
        </w:rPr>
        <w:t xml:space="preserve">，构成连续两年未按规定报送年度报告被列入经营异常名录、逾期未改正，且通过登记住所、经营场所无法取得联系的违法行为。 </w:t>
      </w:r>
    </w:p>
    <w:p w14:paraId="4E5EEE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20" w:lineRule="exact"/>
        <w:ind w:right="0" w:firstLine="640" w:firstLineChars="200"/>
        <w:jc w:val="left"/>
        <w:textAlignment w:val="auto"/>
        <w:rPr>
          <w:rFonts w:hint="eastAsia" w:ascii="仿宋_GB2312" w:hAnsi="仿宋" w:eastAsia="仿宋_GB2312" w:cs="仿宋_GB2312"/>
          <w:color w:val="000000"/>
          <w:sz w:val="32"/>
          <w:szCs w:val="32"/>
          <w:u w:val="none"/>
        </w:rPr>
      </w:pPr>
      <w:r>
        <w:rPr>
          <w:rFonts w:hint="eastAsia" w:ascii="仿宋_GB2312" w:hAnsi="仿宋_GB2312" w:eastAsia="仿宋_GB2312" w:cs="仿宋_GB2312"/>
          <w:sz w:val="32"/>
          <w:szCs w:val="32"/>
          <w:u w:val="none"/>
          <w:lang w:val="en-US" w:eastAsia="zh-CN"/>
        </w:rPr>
        <w:t>依据《企业信息公示暂行条例（2024修订）》第十八条第一款规定，本局作出如下行政处罚：吊销当事人营业执照。</w:t>
      </w:r>
    </w:p>
    <w:p w14:paraId="7626AC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20" w:lineRule="exact"/>
        <w:ind w:right="0" w:firstLine="640" w:firstLineChars="200"/>
        <w:jc w:val="left"/>
        <w:textAlignment w:val="auto"/>
        <w:rPr>
          <w:rFonts w:hint="default" w:ascii="仿宋_GB2312" w:hAnsi="仿宋_GB2312" w:eastAsia="仿宋_GB2312" w:cs="仿宋_GB2312"/>
          <w:color w:val="000000"/>
          <w:sz w:val="32"/>
          <w:szCs w:val="32"/>
        </w:rPr>
      </w:pPr>
      <w:r>
        <w:rPr>
          <w:rFonts w:hint="eastAsia" w:ascii="仿宋_GB2312" w:hAnsi="Mongolian Baiti" w:eastAsia="仿宋_GB2312" w:cs="Mongolian Baiti"/>
          <w:kern w:val="1"/>
          <w:sz w:val="32"/>
          <w:szCs w:val="32"/>
          <w:lang w:val="en-US" w:eastAsia="zh-CN"/>
        </w:rPr>
        <w:t>如不服本行政处罚决定，可在收到本行政处罚决定书之日起六十日内向青岛市黄岛区人民政府申请复议；也可以自送达之日起六个月内依法向青岛市黄岛区人民法院、市北区人民法院、城阳区人民法院、胶州市人民法院或青岛铁路运输法院提起行政诉讼。当事人对行政处罚决定不服申请行政复议或者提起行政诉讼期间，行政处罚不停止执行，法律另有规定的除外。</w:t>
      </w:r>
      <w:r>
        <w:rPr>
          <w:rFonts w:hint="default" w:ascii="仿宋_GB2312" w:hAnsi="仿宋_GB2312" w:eastAsia="仿宋_GB2312" w:cs="仿宋_GB2312"/>
          <w:color w:val="000000"/>
          <w:sz w:val="32"/>
          <w:szCs w:val="32"/>
        </w:rPr>
        <w:t>(网上提交行政复议申请网址:</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网址:</w:t>
      </w:r>
      <w:r>
        <w:rPr>
          <w:rFonts w:hint="eastAsia" w:ascii="Times New Roman" w:hAnsi="Times New Roman" w:eastAsia="仿宋_GB2312" w:cs="仿宋"/>
          <w:b w:val="0"/>
          <w:bCs/>
          <w:color w:val="auto"/>
          <w:kern w:val="2"/>
          <w:sz w:val="32"/>
          <w:szCs w:val="32"/>
          <w:u w:val="none"/>
          <w:lang w:val="en-US" w:eastAsia="zh-CN" w:bidi="ar-SA"/>
        </w:rPr>
        <w:t>https://12348.shandong.gov.cn/fysq</w:t>
      </w:r>
      <w:r>
        <w:rPr>
          <w:rFonts w:hint="default" w:ascii="仿宋_GB2312" w:hAnsi="仿宋_GB2312" w:eastAsia="仿宋_GB2312" w:cs="仿宋_GB2312"/>
          <w:color w:val="000000"/>
          <w:sz w:val="32"/>
          <w:szCs w:val="32"/>
        </w:rPr>
        <w:t>)。</w:t>
      </w:r>
    </w:p>
    <w:p w14:paraId="6B59D911">
      <w:pPr>
        <w:keepNext w:val="0"/>
        <w:keepLines w:val="0"/>
        <w:pageBreakBefore w:val="0"/>
        <w:kinsoku/>
        <w:wordWrap/>
        <w:overflowPunct/>
        <w:topLinePunct w:val="0"/>
        <w:bidi w:val="0"/>
        <w:spacing w:line="520" w:lineRule="exact"/>
        <w:ind w:right="640" w:firstLine="601"/>
        <w:jc w:val="right"/>
        <w:textAlignment w:val="auto"/>
        <w:rPr>
          <w:rFonts w:hint="eastAsia" w:ascii="仿宋_GB2312" w:hAnsi="仿宋_GB2312" w:eastAsia="仿宋_GB2312" w:cs="仿宋_GB2312"/>
          <w:color w:val="auto"/>
          <w:sz w:val="32"/>
          <w:szCs w:val="32"/>
          <w:u w:val="none" w:color="auto"/>
        </w:rPr>
      </w:pPr>
      <w:bookmarkStart w:id="4" w:name="DYNAMIC—DWXX—tAj_dwmc—2"/>
    </w:p>
    <w:p w14:paraId="1CC8155F">
      <w:pPr>
        <w:keepNext w:val="0"/>
        <w:keepLines w:val="0"/>
        <w:pageBreakBefore w:val="0"/>
        <w:kinsoku/>
        <w:wordWrap/>
        <w:overflowPunct/>
        <w:topLinePunct w:val="0"/>
        <w:bidi w:val="0"/>
        <w:spacing w:line="520" w:lineRule="exact"/>
        <w:ind w:right="640" w:firstLine="601"/>
        <w:jc w:val="right"/>
        <w:textAlignment w:val="auto"/>
        <w:rPr>
          <w:rFonts w:hint="eastAsia" w:ascii="仿宋_GB2312" w:hAnsi="仿宋_GB2312" w:eastAsia="仿宋_GB2312" w:cs="仿宋_GB2312"/>
          <w:color w:val="auto"/>
          <w:sz w:val="32"/>
          <w:szCs w:val="32"/>
          <w:u w:val="none" w:color="auto"/>
        </w:rPr>
      </w:pPr>
    </w:p>
    <w:p w14:paraId="75948E88">
      <w:pPr>
        <w:keepNext w:val="0"/>
        <w:keepLines w:val="0"/>
        <w:pageBreakBefore w:val="0"/>
        <w:kinsoku/>
        <w:wordWrap/>
        <w:overflowPunct/>
        <w:topLinePunct w:val="0"/>
        <w:bidi w:val="0"/>
        <w:spacing w:line="520" w:lineRule="exact"/>
        <w:ind w:right="640" w:firstLine="601"/>
        <w:jc w:val="right"/>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青岛市黄岛区市场监督管理局</w:t>
      </w:r>
      <w:bookmarkEnd w:id="4"/>
      <w:r>
        <w:rPr>
          <w:rFonts w:hint="eastAsia" w:ascii="仿宋_GB2312" w:hAnsi="仿宋_GB2312" w:eastAsia="仿宋_GB2312" w:cs="仿宋_GB2312"/>
          <w:color w:val="auto"/>
          <w:sz w:val="32"/>
          <w:szCs w:val="32"/>
          <w:u w:val="none" w:color="auto"/>
        </w:rPr>
        <w:t xml:space="preserve">    </w:t>
      </w:r>
    </w:p>
    <w:p w14:paraId="39A05B45">
      <w:pPr>
        <w:keepNext w:val="0"/>
        <w:keepLines w:val="0"/>
        <w:pageBreakBefore w:val="0"/>
        <w:kinsoku/>
        <w:wordWrap/>
        <w:overflowPunct/>
        <w:topLinePunct w:val="0"/>
        <w:bidi w:val="0"/>
        <w:spacing w:line="520" w:lineRule="exact"/>
        <w:ind w:right="640" w:firstLine="601"/>
        <w:jc w:val="right"/>
        <w:textAlignment w:val="auto"/>
        <w:outlineLvl w:val="1"/>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（印 章）</w:t>
      </w:r>
    </w:p>
    <w:p w14:paraId="1BE164A0">
      <w:pPr>
        <w:keepNext w:val="0"/>
        <w:keepLines w:val="0"/>
        <w:pageBreakBefore w:val="0"/>
        <w:widowControl w:val="0"/>
        <w:kinsoku/>
        <w:wordWrap/>
        <w:overflowPunct/>
        <w:topLinePunct w:val="0"/>
        <w:autoSpaceDE/>
        <w:autoSpaceDN/>
        <w:bidi w:val="0"/>
        <w:adjustRightInd/>
        <w:snapToGrid/>
        <w:spacing w:line="520" w:lineRule="exact"/>
        <w:ind w:left="0" w:leftChars="0" w:right="630" w:rightChars="300" w:firstLine="600" w:firstLineChars="0"/>
        <w:jc w:val="right"/>
        <w:textAlignment w:val="auto"/>
        <w:outlineLvl w:val="9"/>
        <w:rPr>
          <w:rFonts w:hint="eastAsia" w:ascii="仿宋_GB2312" w:hAnsi="仿宋_GB2312" w:eastAsia="仿宋_GB2312" w:cs="仿宋_GB2312"/>
          <w:color w:val="auto"/>
          <w:sz w:val="32"/>
          <w:szCs w:val="32"/>
          <w:u w:val="none" w:color="auto"/>
        </w:rPr>
      </w:pPr>
      <w:bookmarkStart w:id="5" w:name="CALCULATE—TIME—NOW"/>
      <w:r>
        <w:rPr>
          <w:rFonts w:hint="eastAsia" w:ascii="仿宋_GB2312" w:hAnsi="仿宋_GB2312" w:eastAsia="仿宋_GB2312" w:cs="仿宋_GB2312"/>
          <w:color w:val="auto"/>
          <w:sz w:val="32"/>
          <w:szCs w:val="32"/>
          <w:u w:val="none" w:color="auto"/>
        </w:rPr>
        <w:t>202</w:t>
      </w:r>
      <w:r>
        <w:rPr>
          <w:rFonts w:hint="eastAsia" w:ascii="仿宋_GB2312" w:hAnsi="仿宋_GB2312" w:eastAsia="仿宋_GB2312" w:cs="仿宋_GB2312"/>
          <w:color w:val="auto"/>
          <w:sz w:val="32"/>
          <w:szCs w:val="32"/>
          <w:u w:val="none" w:color="auto"/>
          <w:lang w:val="en-US" w:eastAsia="zh-CN"/>
        </w:rPr>
        <w:t>6</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6</w:t>
      </w:r>
      <w:r>
        <w:rPr>
          <w:rFonts w:hint="eastAsia" w:ascii="仿宋_GB2312" w:hAnsi="仿宋_GB2312" w:eastAsia="仿宋_GB2312" w:cs="仿宋_GB2312"/>
          <w:color w:val="auto"/>
          <w:sz w:val="32"/>
          <w:szCs w:val="32"/>
          <w:u w:val="none" w:color="auto"/>
        </w:rPr>
        <w:t>月</w:t>
      </w:r>
      <w:bookmarkStart w:id="6" w:name="_GoBack"/>
      <w:bookmarkEnd w:id="6"/>
      <w:r>
        <w:rPr>
          <w:rFonts w:hint="eastAsia" w:ascii="仿宋_GB2312" w:hAnsi="仿宋_GB2312" w:eastAsia="仿宋_GB2312" w:cs="仿宋_GB2312"/>
          <w:color w:val="auto"/>
          <w:sz w:val="32"/>
          <w:szCs w:val="32"/>
          <w:u w:val="none" w:color="auto"/>
          <w:lang w:val="en-US" w:eastAsia="zh-CN"/>
        </w:rPr>
        <w:t>8</w:t>
      </w:r>
      <w:r>
        <w:rPr>
          <w:rFonts w:hint="eastAsia" w:ascii="仿宋_GB2312" w:hAnsi="仿宋_GB2312" w:eastAsia="仿宋_GB2312" w:cs="仿宋_GB2312"/>
          <w:color w:val="auto"/>
          <w:sz w:val="32"/>
          <w:szCs w:val="32"/>
          <w:u w:val="none" w:color="auto"/>
        </w:rPr>
        <w:t>日</w:t>
      </w:r>
      <w:bookmarkEnd w:id="5"/>
      <w:r>
        <w:rPr>
          <w:rFonts w:hint="eastAsia" w:ascii="仿宋_GB2312" w:hAnsi="仿宋_GB2312" w:eastAsia="仿宋_GB2312" w:cs="仿宋_GB2312"/>
          <w:color w:val="auto"/>
          <w:sz w:val="32"/>
          <w:szCs w:val="32"/>
          <w:u w:val="none" w:color="auto"/>
        </w:rPr>
        <w:t xml:space="preserve">  </w:t>
      </w:r>
    </w:p>
    <w:p w14:paraId="4050107D">
      <w:pPr>
        <w:pStyle w:val="3"/>
        <w:keepNext w:val="0"/>
        <w:keepLines w:val="0"/>
        <w:pageBreakBefore w:val="0"/>
        <w:kinsoku/>
        <w:wordWrap/>
        <w:overflowPunct/>
        <w:topLinePunct w:val="0"/>
        <w:bidi w:val="0"/>
        <w:spacing w:line="520" w:lineRule="exact"/>
        <w:textAlignment w:val="auto"/>
        <w:rPr>
          <w:rFonts w:hint="eastAsia" w:ascii="黑体" w:hAnsi="黑体" w:eastAsia="黑体"/>
          <w:color w:val="auto"/>
          <w:spacing w:val="-16"/>
        </w:rPr>
      </w:pPr>
    </w:p>
    <w:p w14:paraId="22C480AA">
      <w:pPr>
        <w:pStyle w:val="3"/>
        <w:keepNext w:val="0"/>
        <w:keepLines w:val="0"/>
        <w:pageBreakBefore w:val="0"/>
        <w:kinsoku/>
        <w:wordWrap/>
        <w:overflowPunct/>
        <w:topLinePunct w:val="0"/>
        <w:bidi w:val="0"/>
        <w:spacing w:line="520" w:lineRule="exact"/>
        <w:textAlignment w:val="auto"/>
        <w:rPr>
          <w:rFonts w:hint="eastAsia" w:ascii="黑体" w:hAnsi="黑体" w:eastAsia="黑体"/>
          <w:color w:val="auto"/>
          <w:spacing w:val="-16"/>
        </w:rPr>
      </w:pPr>
    </w:p>
    <w:p w14:paraId="3E08AC5A">
      <w:pPr>
        <w:pStyle w:val="3"/>
        <w:keepNext w:val="0"/>
        <w:keepLines w:val="0"/>
        <w:pageBreakBefore w:val="0"/>
        <w:kinsoku/>
        <w:wordWrap/>
        <w:overflowPunct/>
        <w:topLinePunct w:val="0"/>
        <w:bidi w:val="0"/>
        <w:spacing w:line="520" w:lineRule="exact"/>
        <w:ind w:left="163"/>
        <w:textAlignment w:val="auto"/>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0977F90B">
      <w:pPr>
        <w:keepNext w:val="0"/>
        <w:keepLines w:val="0"/>
        <w:pageBreakBefore w:val="0"/>
        <w:kinsoku/>
        <w:wordWrap/>
        <w:overflowPunct/>
        <w:topLinePunct w:val="0"/>
        <w:bidi w:val="0"/>
        <w:spacing w:line="520" w:lineRule="exact"/>
        <w:textAlignment w:val="auto"/>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none"/>
          <w:lang w:eastAsia="zh-CN"/>
        </w:rPr>
        <w:t>两</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none"/>
          <w:lang w:eastAsia="zh-CN"/>
        </w:rPr>
        <w:t>一</w:t>
      </w:r>
      <w:r>
        <w:rPr>
          <w:rFonts w:hint="eastAsia" w:ascii="Times New Roman" w:hAnsi="Times New Roman" w:eastAsia="仿宋_GB2312" w:cs="仿宋"/>
          <w:color w:val="auto"/>
          <w:sz w:val="32"/>
          <w:szCs w:val="32"/>
        </w:rPr>
        <w:t>份送达，一份归档。</w:t>
      </w:r>
    </w:p>
    <w:sectPr>
      <w:footerReference r:id="rId3" w:type="default"/>
      <w:pgSz w:w="11906" w:h="16838"/>
      <w:pgMar w:top="1440" w:right="1474" w:bottom="111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C0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6140E">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D6140E">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M2Y1YTEwMTVjODNmNmM1Nzc5ZTIyOWExMzRmYTcifQ=="/>
    <w:docVar w:name="KSO_WPS_MARK_KEY" w:val="ad3abea3-8ba7-47a2-bc3f-332894d4261f"/>
  </w:docVars>
  <w:rsids>
    <w:rsidRoot w:val="5BA419F7"/>
    <w:rsid w:val="00193C35"/>
    <w:rsid w:val="0032134F"/>
    <w:rsid w:val="02B83402"/>
    <w:rsid w:val="04CD463F"/>
    <w:rsid w:val="04FA4431"/>
    <w:rsid w:val="05580ED4"/>
    <w:rsid w:val="05596955"/>
    <w:rsid w:val="06BAE61F"/>
    <w:rsid w:val="071C7669"/>
    <w:rsid w:val="0776795A"/>
    <w:rsid w:val="07D829A8"/>
    <w:rsid w:val="08365B64"/>
    <w:rsid w:val="0A4A5D7A"/>
    <w:rsid w:val="0B22091D"/>
    <w:rsid w:val="0C13795F"/>
    <w:rsid w:val="0CC624EF"/>
    <w:rsid w:val="0CC669D3"/>
    <w:rsid w:val="0CF71776"/>
    <w:rsid w:val="0EDB4910"/>
    <w:rsid w:val="103E22C5"/>
    <w:rsid w:val="1350279A"/>
    <w:rsid w:val="14203063"/>
    <w:rsid w:val="143E1E38"/>
    <w:rsid w:val="152E563E"/>
    <w:rsid w:val="15B93156"/>
    <w:rsid w:val="18325353"/>
    <w:rsid w:val="18B229B2"/>
    <w:rsid w:val="19FE4517"/>
    <w:rsid w:val="1A78700C"/>
    <w:rsid w:val="1AA66E7A"/>
    <w:rsid w:val="1AE345F4"/>
    <w:rsid w:val="1C9955E4"/>
    <w:rsid w:val="1DA4420A"/>
    <w:rsid w:val="1F2B5D07"/>
    <w:rsid w:val="1FD31F15"/>
    <w:rsid w:val="211F06A2"/>
    <w:rsid w:val="236534A4"/>
    <w:rsid w:val="244E1F2B"/>
    <w:rsid w:val="24626694"/>
    <w:rsid w:val="258D6CE0"/>
    <w:rsid w:val="26F74808"/>
    <w:rsid w:val="280B3FC1"/>
    <w:rsid w:val="29312005"/>
    <w:rsid w:val="2B1B3EFC"/>
    <w:rsid w:val="2CEA3815"/>
    <w:rsid w:val="2DE10173"/>
    <w:rsid w:val="2F327E79"/>
    <w:rsid w:val="2F7CE1EF"/>
    <w:rsid w:val="30DB5683"/>
    <w:rsid w:val="33CC440F"/>
    <w:rsid w:val="342602B0"/>
    <w:rsid w:val="34CD2A31"/>
    <w:rsid w:val="3585615B"/>
    <w:rsid w:val="368E5656"/>
    <w:rsid w:val="377FBB27"/>
    <w:rsid w:val="37BB34E4"/>
    <w:rsid w:val="37F16547"/>
    <w:rsid w:val="38B63DA7"/>
    <w:rsid w:val="3930619F"/>
    <w:rsid w:val="39F543F7"/>
    <w:rsid w:val="3A4E178D"/>
    <w:rsid w:val="3BF97ECA"/>
    <w:rsid w:val="3C2965F0"/>
    <w:rsid w:val="3DA7B311"/>
    <w:rsid w:val="3F2604DF"/>
    <w:rsid w:val="3F6783E4"/>
    <w:rsid w:val="3FFF82D4"/>
    <w:rsid w:val="402E7C06"/>
    <w:rsid w:val="40FE5F8F"/>
    <w:rsid w:val="425049CE"/>
    <w:rsid w:val="444F6805"/>
    <w:rsid w:val="4659781C"/>
    <w:rsid w:val="46F567C6"/>
    <w:rsid w:val="48C10000"/>
    <w:rsid w:val="4A256B30"/>
    <w:rsid w:val="4A4554B8"/>
    <w:rsid w:val="4B8F0B22"/>
    <w:rsid w:val="4C02380F"/>
    <w:rsid w:val="4CC8271B"/>
    <w:rsid w:val="4D9306AE"/>
    <w:rsid w:val="4E8950D9"/>
    <w:rsid w:val="4F0457DF"/>
    <w:rsid w:val="547C0750"/>
    <w:rsid w:val="57503162"/>
    <w:rsid w:val="57632AF2"/>
    <w:rsid w:val="591F0542"/>
    <w:rsid w:val="5BA419F7"/>
    <w:rsid w:val="5BF91583"/>
    <w:rsid w:val="5BFB2E57"/>
    <w:rsid w:val="5DCA1616"/>
    <w:rsid w:val="5DD7483B"/>
    <w:rsid w:val="5E5FAB03"/>
    <w:rsid w:val="5F9FEDD5"/>
    <w:rsid w:val="5FBEF003"/>
    <w:rsid w:val="5FE33914"/>
    <w:rsid w:val="5FFA4D85"/>
    <w:rsid w:val="5FFF59D5"/>
    <w:rsid w:val="602422E6"/>
    <w:rsid w:val="60B635F2"/>
    <w:rsid w:val="612E7E8C"/>
    <w:rsid w:val="63A4104A"/>
    <w:rsid w:val="6451B44A"/>
    <w:rsid w:val="64E43803"/>
    <w:rsid w:val="66733921"/>
    <w:rsid w:val="69690BB2"/>
    <w:rsid w:val="6AD7030F"/>
    <w:rsid w:val="6B3C41A7"/>
    <w:rsid w:val="6BCC1BB9"/>
    <w:rsid w:val="6CC510A5"/>
    <w:rsid w:val="6D377926"/>
    <w:rsid w:val="6D923254"/>
    <w:rsid w:val="6E04767D"/>
    <w:rsid w:val="6E6950E9"/>
    <w:rsid w:val="6F065AB6"/>
    <w:rsid w:val="6F732ABB"/>
    <w:rsid w:val="6FF58B64"/>
    <w:rsid w:val="6FF8F863"/>
    <w:rsid w:val="70CF02CA"/>
    <w:rsid w:val="71013020"/>
    <w:rsid w:val="710D7C3E"/>
    <w:rsid w:val="7164632E"/>
    <w:rsid w:val="728D3B92"/>
    <w:rsid w:val="7376089F"/>
    <w:rsid w:val="75664971"/>
    <w:rsid w:val="75B2DA43"/>
    <w:rsid w:val="75BD90DB"/>
    <w:rsid w:val="77BB0615"/>
    <w:rsid w:val="77DF8BD4"/>
    <w:rsid w:val="77E6B5C5"/>
    <w:rsid w:val="77EFD5CC"/>
    <w:rsid w:val="77FFADAC"/>
    <w:rsid w:val="7B0F6E9A"/>
    <w:rsid w:val="7B3D374F"/>
    <w:rsid w:val="7BEF08B9"/>
    <w:rsid w:val="7BFD6076"/>
    <w:rsid w:val="7C833A9B"/>
    <w:rsid w:val="7C8E43D6"/>
    <w:rsid w:val="7DA813EB"/>
    <w:rsid w:val="7DFF108F"/>
    <w:rsid w:val="7DFFF253"/>
    <w:rsid w:val="7E7D5F1B"/>
    <w:rsid w:val="7EDD2BE3"/>
    <w:rsid w:val="7EED8AE6"/>
    <w:rsid w:val="7FB72F4B"/>
    <w:rsid w:val="7FCF5E71"/>
    <w:rsid w:val="7FEADF5C"/>
    <w:rsid w:val="7FFF36D8"/>
    <w:rsid w:val="91BF8AB9"/>
    <w:rsid w:val="9FF1B21D"/>
    <w:rsid w:val="AFD8D107"/>
    <w:rsid w:val="B7ADEC5C"/>
    <w:rsid w:val="B7B2629A"/>
    <w:rsid w:val="B7BFD803"/>
    <w:rsid w:val="BD5EB179"/>
    <w:rsid w:val="BD7F788E"/>
    <w:rsid w:val="BEEF5301"/>
    <w:rsid w:val="BFEF249A"/>
    <w:rsid w:val="C7D7BB6A"/>
    <w:rsid w:val="D5BFC4A0"/>
    <w:rsid w:val="D9FF220C"/>
    <w:rsid w:val="DEFF1EB3"/>
    <w:rsid w:val="DF3F4C88"/>
    <w:rsid w:val="DF7A9960"/>
    <w:rsid w:val="DFBF15D5"/>
    <w:rsid w:val="DFD70EC8"/>
    <w:rsid w:val="DFFE6C63"/>
    <w:rsid w:val="DFFED67E"/>
    <w:rsid w:val="E53DE605"/>
    <w:rsid w:val="E775D448"/>
    <w:rsid w:val="ECC7B000"/>
    <w:rsid w:val="F0ED2927"/>
    <w:rsid w:val="F3EF5848"/>
    <w:rsid w:val="F5A28C7E"/>
    <w:rsid w:val="F76CE152"/>
    <w:rsid w:val="F9B73998"/>
    <w:rsid w:val="F9BF6AE4"/>
    <w:rsid w:val="FB57F652"/>
    <w:rsid w:val="FBAE5A1B"/>
    <w:rsid w:val="FBBF88F6"/>
    <w:rsid w:val="FBFEBC90"/>
    <w:rsid w:val="FCF69F69"/>
    <w:rsid w:val="FD7BEF22"/>
    <w:rsid w:val="FD8BB826"/>
    <w:rsid w:val="FD9199D6"/>
    <w:rsid w:val="FDAC17BA"/>
    <w:rsid w:val="FDDF4064"/>
    <w:rsid w:val="FDDF5A43"/>
    <w:rsid w:val="FDF46C9E"/>
    <w:rsid w:val="FE7F9B61"/>
    <w:rsid w:val="FEAFF630"/>
    <w:rsid w:val="FEDEBCAC"/>
    <w:rsid w:val="FEEFFE0C"/>
    <w:rsid w:val="FF7F62AA"/>
    <w:rsid w:val="FFB554B9"/>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1169</Characters>
  <Lines>0</Lines>
  <Paragraphs>0</Paragraphs>
  <TotalTime>144</TotalTime>
  <ScaleCrop>false</ScaleCrop>
  <LinksUpToDate>false</LinksUpToDate>
  <CharactersWithSpaces>1179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2021-08-03T10:04:00Z</dcterms:created>
  <dc:creator>胖林宝宝噜啦噜～</dc:creator>
  <cp:lastModifiedBy>剑胆琴心</cp:lastModifiedBy>
  <cp:lastPrinted>2025-10-10T02:43:00Z</cp:lastPrinted>
  <dcterms:modified xsi:type="dcterms:W3CDTF">2026-06-22T06:05:20Z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64BBBC56D7834CF1B142CC4BCCBF08C7_13</vt:lpwstr>
  </property>
  <property fmtid="{D5CDD505-2E9C-101B-9397-08002B2CF9AE}" pid="4" name="KSOTemplateDocerSaveRecord">
    <vt:lpwstr>eyJoZGlkIjoiYmFlZDMzMDY2MWUzYWEyMGJlODZhOGJlMGRmMDdlNTQiLCJ1c2VySWQiOiI0Njc2MDg1MTgifQ==</vt:lpwstr>
  </property>
</Properties>
</file>