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7A" w:rsidRDefault="00C069AA">
      <w:pPr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青岛市市场监督管理局</w:t>
      </w:r>
    </w:p>
    <w:p w:rsidR="003D297A" w:rsidRDefault="000875CA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b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2022</w:t>
      </w:r>
      <w:r w:rsidR="00C069AA">
        <w:rPr>
          <w:rFonts w:ascii="方正小标宋简体" w:eastAsia="方正小标宋简体" w:hAnsi="方正小标宋简体" w:cs="方正小标宋简体" w:hint="eastAsia"/>
          <w:b/>
          <w:sz w:val="36"/>
          <w:szCs w:val="36"/>
        </w:rPr>
        <w:t>年度船用油品质量专项抽检结果汇总表</w:t>
      </w:r>
    </w:p>
    <w:tbl>
      <w:tblPr>
        <w:tblW w:w="488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/>
      </w:tblPr>
      <w:tblGrid>
        <w:gridCol w:w="529"/>
        <w:gridCol w:w="1663"/>
        <w:gridCol w:w="1795"/>
        <w:gridCol w:w="846"/>
        <w:gridCol w:w="1140"/>
        <w:gridCol w:w="1004"/>
        <w:gridCol w:w="2019"/>
        <w:gridCol w:w="1114"/>
      </w:tblGrid>
      <w:tr w:rsidR="003D297A" w:rsidTr="00F519AD">
        <w:trPr>
          <w:trHeight w:val="340"/>
          <w:jc w:val="center"/>
        </w:trPr>
        <w:tc>
          <w:tcPr>
            <w:tcW w:w="273" w:type="pct"/>
            <w:vAlign w:val="center"/>
          </w:tcPr>
          <w:p w:rsidR="003D297A" w:rsidRDefault="00C069A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834" w:type="pct"/>
            <w:vAlign w:val="center"/>
          </w:tcPr>
          <w:p w:rsidR="003D297A" w:rsidRDefault="00C069A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样品名称</w:t>
            </w:r>
          </w:p>
        </w:tc>
        <w:tc>
          <w:tcPr>
            <w:tcW w:w="899" w:type="pct"/>
            <w:vAlign w:val="center"/>
          </w:tcPr>
          <w:p w:rsidR="003D297A" w:rsidRDefault="00C069A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被抽查检验经营者</w:t>
            </w:r>
          </w:p>
        </w:tc>
        <w:tc>
          <w:tcPr>
            <w:tcW w:w="339" w:type="pct"/>
            <w:vAlign w:val="center"/>
          </w:tcPr>
          <w:p w:rsidR="003D297A" w:rsidRDefault="00C069A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标称商标</w:t>
            </w:r>
          </w:p>
        </w:tc>
        <w:tc>
          <w:tcPr>
            <w:tcW w:w="575" w:type="pct"/>
            <w:vAlign w:val="center"/>
          </w:tcPr>
          <w:p w:rsidR="003D297A" w:rsidRDefault="00C069A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标称生产者</w:t>
            </w:r>
          </w:p>
        </w:tc>
        <w:tc>
          <w:tcPr>
            <w:tcW w:w="508" w:type="pct"/>
            <w:vAlign w:val="center"/>
          </w:tcPr>
          <w:p w:rsidR="003D297A" w:rsidRDefault="00C069A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规格型号</w:t>
            </w:r>
          </w:p>
        </w:tc>
        <w:tc>
          <w:tcPr>
            <w:tcW w:w="1010" w:type="pct"/>
            <w:vAlign w:val="center"/>
          </w:tcPr>
          <w:p w:rsidR="003D297A" w:rsidRDefault="00C069A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生产日期或批号</w:t>
            </w:r>
          </w:p>
        </w:tc>
        <w:tc>
          <w:tcPr>
            <w:tcW w:w="562" w:type="pct"/>
            <w:vAlign w:val="center"/>
          </w:tcPr>
          <w:p w:rsidR="003D297A" w:rsidRDefault="00C069AA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综合判定（合格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/</w:t>
            </w:r>
            <w:r>
              <w:rPr>
                <w:rFonts w:ascii="仿宋_GB2312" w:eastAsia="仿宋_GB2312" w:hAnsi="仿宋" w:cs="仿宋_GB2312" w:hint="eastAsia"/>
                <w:sz w:val="24"/>
                <w:szCs w:val="24"/>
              </w:rPr>
              <w:t>不合格）</w:t>
            </w:r>
          </w:p>
        </w:tc>
      </w:tr>
      <w:tr w:rsidR="00F519AD" w:rsidTr="00F519AD">
        <w:trPr>
          <w:trHeight w:val="340"/>
          <w:jc w:val="center"/>
        </w:trPr>
        <w:tc>
          <w:tcPr>
            <w:tcW w:w="273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bookmarkStart w:id="0" w:name="_GoBack" w:colFirst="6" w:colLast="6"/>
            <w:r>
              <w:rPr>
                <w:rFonts w:ascii="仿宋_GB2312" w:eastAsia="仿宋_GB2312" w:hint="eastAsia"/>
                <w:sz w:val="18"/>
                <w:szCs w:val="18"/>
              </w:rPr>
              <w:t>1</w:t>
            </w:r>
          </w:p>
        </w:tc>
        <w:tc>
          <w:tcPr>
            <w:tcW w:w="834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0号车用柴油（VI）</w:t>
            </w:r>
          </w:p>
        </w:tc>
        <w:tc>
          <w:tcPr>
            <w:tcW w:w="899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中国石化青岛石油化工有限责任公司（生产企业）</w:t>
            </w:r>
          </w:p>
        </w:tc>
        <w:tc>
          <w:tcPr>
            <w:tcW w:w="339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75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08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0号</w:t>
            </w:r>
          </w:p>
        </w:tc>
        <w:tc>
          <w:tcPr>
            <w:tcW w:w="1010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62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合格</w:t>
            </w:r>
          </w:p>
        </w:tc>
      </w:tr>
      <w:tr w:rsidR="00F519AD" w:rsidTr="00F519AD">
        <w:trPr>
          <w:trHeight w:val="340"/>
          <w:jc w:val="center"/>
        </w:trPr>
        <w:tc>
          <w:tcPr>
            <w:tcW w:w="273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</w:t>
            </w:r>
          </w:p>
        </w:tc>
        <w:tc>
          <w:tcPr>
            <w:tcW w:w="834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0号车用柴油（VI）</w:t>
            </w:r>
          </w:p>
        </w:tc>
        <w:tc>
          <w:tcPr>
            <w:tcW w:w="899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青岛金盾控股管理有限公司双台加油站</w:t>
            </w:r>
          </w:p>
        </w:tc>
        <w:tc>
          <w:tcPr>
            <w:tcW w:w="339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75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08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0号</w:t>
            </w:r>
          </w:p>
        </w:tc>
        <w:tc>
          <w:tcPr>
            <w:tcW w:w="1010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62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合格</w:t>
            </w:r>
          </w:p>
        </w:tc>
      </w:tr>
      <w:tr w:rsidR="00F519AD" w:rsidTr="00F519AD">
        <w:trPr>
          <w:trHeight w:val="340"/>
          <w:jc w:val="center"/>
        </w:trPr>
        <w:tc>
          <w:tcPr>
            <w:tcW w:w="273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3</w:t>
            </w:r>
          </w:p>
        </w:tc>
        <w:tc>
          <w:tcPr>
            <w:tcW w:w="834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润滑油（柴油机油）</w:t>
            </w:r>
          </w:p>
        </w:tc>
        <w:tc>
          <w:tcPr>
            <w:tcW w:w="899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青岛祥龙船舶服务有限公司</w:t>
            </w:r>
          </w:p>
        </w:tc>
        <w:tc>
          <w:tcPr>
            <w:tcW w:w="339" w:type="pct"/>
            <w:vAlign w:val="center"/>
          </w:tcPr>
          <w:p w:rsidR="00F519AD" w:rsidRPr="004546FD" w:rsidRDefault="00451F1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Castrol</w:t>
            </w:r>
          </w:p>
        </w:tc>
        <w:tc>
          <w:tcPr>
            <w:tcW w:w="575" w:type="pct"/>
            <w:vAlign w:val="center"/>
          </w:tcPr>
          <w:p w:rsidR="00F519AD" w:rsidRPr="004546FD" w:rsidRDefault="00451F1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08" w:type="pct"/>
            <w:vAlign w:val="center"/>
          </w:tcPr>
          <w:p w:rsidR="00F519AD" w:rsidRDefault="00451F1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TLX PLUS 204</w:t>
            </w:r>
          </w:p>
        </w:tc>
        <w:tc>
          <w:tcPr>
            <w:tcW w:w="1010" w:type="pct"/>
            <w:vAlign w:val="center"/>
          </w:tcPr>
          <w:p w:rsidR="00F519AD" w:rsidRPr="004546FD" w:rsidRDefault="00451F1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P220827</w:t>
            </w:r>
          </w:p>
        </w:tc>
        <w:tc>
          <w:tcPr>
            <w:tcW w:w="562" w:type="pct"/>
            <w:vAlign w:val="center"/>
          </w:tcPr>
          <w:p w:rsidR="00F519AD" w:rsidRPr="004546FD" w:rsidRDefault="00F519AD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合格</w:t>
            </w:r>
          </w:p>
        </w:tc>
      </w:tr>
      <w:tr w:rsidR="00F519AD" w:rsidTr="00F519AD">
        <w:trPr>
          <w:trHeight w:val="340"/>
          <w:jc w:val="center"/>
        </w:trPr>
        <w:tc>
          <w:tcPr>
            <w:tcW w:w="273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4</w:t>
            </w:r>
          </w:p>
        </w:tc>
        <w:tc>
          <w:tcPr>
            <w:tcW w:w="834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0号车用柴油（VI）</w:t>
            </w:r>
          </w:p>
        </w:tc>
        <w:tc>
          <w:tcPr>
            <w:tcW w:w="899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青岛科海油能源有限公司</w:t>
            </w:r>
          </w:p>
        </w:tc>
        <w:tc>
          <w:tcPr>
            <w:tcW w:w="339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75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08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0号</w:t>
            </w:r>
          </w:p>
        </w:tc>
        <w:tc>
          <w:tcPr>
            <w:tcW w:w="1010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62" w:type="pct"/>
            <w:vAlign w:val="center"/>
          </w:tcPr>
          <w:p w:rsidR="00F519AD" w:rsidRPr="004546FD" w:rsidRDefault="00F519AD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合格</w:t>
            </w:r>
          </w:p>
        </w:tc>
      </w:tr>
      <w:tr w:rsidR="00F519AD" w:rsidTr="00F519AD">
        <w:trPr>
          <w:trHeight w:val="340"/>
          <w:jc w:val="center"/>
        </w:trPr>
        <w:tc>
          <w:tcPr>
            <w:tcW w:w="273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5</w:t>
            </w:r>
          </w:p>
        </w:tc>
        <w:tc>
          <w:tcPr>
            <w:tcW w:w="834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0号车用柴油（VI）</w:t>
            </w:r>
          </w:p>
        </w:tc>
        <w:tc>
          <w:tcPr>
            <w:tcW w:w="899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济南中油华铁石油产品销售有限公司青岛铁路太仓加油站</w:t>
            </w:r>
          </w:p>
        </w:tc>
        <w:tc>
          <w:tcPr>
            <w:tcW w:w="339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75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08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0号</w:t>
            </w:r>
          </w:p>
        </w:tc>
        <w:tc>
          <w:tcPr>
            <w:tcW w:w="1010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62" w:type="pct"/>
            <w:vAlign w:val="center"/>
          </w:tcPr>
          <w:p w:rsidR="00F519AD" w:rsidRPr="004546FD" w:rsidRDefault="00F519AD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合格</w:t>
            </w:r>
          </w:p>
        </w:tc>
      </w:tr>
      <w:tr w:rsidR="00F519AD" w:rsidTr="00F519AD">
        <w:trPr>
          <w:trHeight w:val="340"/>
          <w:jc w:val="center"/>
        </w:trPr>
        <w:tc>
          <w:tcPr>
            <w:tcW w:w="273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6</w:t>
            </w:r>
          </w:p>
        </w:tc>
        <w:tc>
          <w:tcPr>
            <w:tcW w:w="834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汽油发动机油</w:t>
            </w:r>
          </w:p>
        </w:tc>
        <w:tc>
          <w:tcPr>
            <w:tcW w:w="899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济南中油华铁石油产品销售有限公司青岛铁路太仓加油站</w:t>
            </w:r>
          </w:p>
        </w:tc>
        <w:tc>
          <w:tcPr>
            <w:tcW w:w="339" w:type="pct"/>
            <w:vAlign w:val="center"/>
          </w:tcPr>
          <w:p w:rsidR="00F519AD" w:rsidRDefault="00451F1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/>
                <w:sz w:val="18"/>
                <w:szCs w:val="18"/>
              </w:rPr>
              <w:t>天津日石</w:t>
            </w:r>
          </w:p>
        </w:tc>
        <w:tc>
          <w:tcPr>
            <w:tcW w:w="575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08" w:type="pct"/>
            <w:vAlign w:val="center"/>
          </w:tcPr>
          <w:p w:rsidR="00F519AD" w:rsidRDefault="00451F1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SJ SAE 20W-50</w:t>
            </w:r>
          </w:p>
        </w:tc>
        <w:tc>
          <w:tcPr>
            <w:tcW w:w="1010" w:type="pct"/>
            <w:vAlign w:val="center"/>
          </w:tcPr>
          <w:p w:rsidR="00F519AD" w:rsidRDefault="00451F1E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201905245-2</w:t>
            </w:r>
          </w:p>
        </w:tc>
        <w:tc>
          <w:tcPr>
            <w:tcW w:w="562" w:type="pct"/>
            <w:vAlign w:val="center"/>
          </w:tcPr>
          <w:p w:rsidR="00F519AD" w:rsidRPr="004546FD" w:rsidRDefault="00F519AD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合格</w:t>
            </w:r>
          </w:p>
        </w:tc>
      </w:tr>
      <w:tr w:rsidR="00F519AD" w:rsidTr="00F519AD">
        <w:trPr>
          <w:trHeight w:val="340"/>
          <w:jc w:val="center"/>
        </w:trPr>
        <w:tc>
          <w:tcPr>
            <w:tcW w:w="273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7</w:t>
            </w:r>
          </w:p>
        </w:tc>
        <w:tc>
          <w:tcPr>
            <w:tcW w:w="834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0号车用柴油（VI）</w:t>
            </w:r>
          </w:p>
        </w:tc>
        <w:tc>
          <w:tcPr>
            <w:tcW w:w="899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青岛海油能源发展有限责任公司</w:t>
            </w:r>
          </w:p>
        </w:tc>
        <w:tc>
          <w:tcPr>
            <w:tcW w:w="339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75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08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0号</w:t>
            </w:r>
          </w:p>
        </w:tc>
        <w:tc>
          <w:tcPr>
            <w:tcW w:w="1010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62" w:type="pct"/>
            <w:vAlign w:val="center"/>
          </w:tcPr>
          <w:p w:rsidR="00F519AD" w:rsidRPr="004546FD" w:rsidRDefault="00F519AD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合格</w:t>
            </w:r>
          </w:p>
        </w:tc>
      </w:tr>
      <w:tr w:rsidR="00F519AD" w:rsidTr="00F519AD">
        <w:trPr>
          <w:trHeight w:val="340"/>
          <w:jc w:val="center"/>
        </w:trPr>
        <w:tc>
          <w:tcPr>
            <w:tcW w:w="273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8</w:t>
            </w:r>
          </w:p>
        </w:tc>
        <w:tc>
          <w:tcPr>
            <w:tcW w:w="834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RMG180船用残渣燃料油</w:t>
            </w:r>
          </w:p>
        </w:tc>
        <w:tc>
          <w:tcPr>
            <w:tcW w:w="899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青岛海油能源发展有限责任公司</w:t>
            </w:r>
          </w:p>
        </w:tc>
        <w:tc>
          <w:tcPr>
            <w:tcW w:w="339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75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08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RMG180</w:t>
            </w:r>
          </w:p>
        </w:tc>
        <w:tc>
          <w:tcPr>
            <w:tcW w:w="1010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62" w:type="pct"/>
            <w:vAlign w:val="center"/>
          </w:tcPr>
          <w:p w:rsidR="00F519AD" w:rsidRPr="004546FD" w:rsidRDefault="00F519AD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合格</w:t>
            </w:r>
          </w:p>
        </w:tc>
      </w:tr>
      <w:tr w:rsidR="00F519AD" w:rsidTr="00F519AD">
        <w:trPr>
          <w:trHeight w:val="340"/>
          <w:jc w:val="center"/>
        </w:trPr>
        <w:tc>
          <w:tcPr>
            <w:tcW w:w="273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9</w:t>
            </w:r>
          </w:p>
        </w:tc>
        <w:tc>
          <w:tcPr>
            <w:tcW w:w="834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0号车用柴油（VI）</w:t>
            </w:r>
          </w:p>
        </w:tc>
        <w:tc>
          <w:tcPr>
            <w:tcW w:w="899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中国船舶燃料青岛有限公司</w:t>
            </w:r>
          </w:p>
        </w:tc>
        <w:tc>
          <w:tcPr>
            <w:tcW w:w="339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75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08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0号</w:t>
            </w:r>
          </w:p>
        </w:tc>
        <w:tc>
          <w:tcPr>
            <w:tcW w:w="1010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62" w:type="pct"/>
            <w:vAlign w:val="center"/>
          </w:tcPr>
          <w:p w:rsidR="00F519AD" w:rsidRPr="004546FD" w:rsidRDefault="00F519AD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合格</w:t>
            </w:r>
          </w:p>
        </w:tc>
      </w:tr>
      <w:tr w:rsidR="00F519AD" w:rsidTr="00F519AD">
        <w:trPr>
          <w:trHeight w:val="340"/>
          <w:jc w:val="center"/>
        </w:trPr>
        <w:tc>
          <w:tcPr>
            <w:tcW w:w="273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10</w:t>
            </w:r>
          </w:p>
        </w:tc>
        <w:tc>
          <w:tcPr>
            <w:tcW w:w="834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RMG180船用残渣燃料油</w:t>
            </w:r>
          </w:p>
        </w:tc>
        <w:tc>
          <w:tcPr>
            <w:tcW w:w="899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中国船舶燃料青岛有限公司</w:t>
            </w:r>
          </w:p>
        </w:tc>
        <w:tc>
          <w:tcPr>
            <w:tcW w:w="339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75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08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RMG180</w:t>
            </w:r>
          </w:p>
        </w:tc>
        <w:tc>
          <w:tcPr>
            <w:tcW w:w="1010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62" w:type="pct"/>
            <w:vAlign w:val="center"/>
          </w:tcPr>
          <w:p w:rsidR="00F519AD" w:rsidRPr="004546FD" w:rsidRDefault="00F519AD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合格</w:t>
            </w:r>
          </w:p>
        </w:tc>
      </w:tr>
      <w:tr w:rsidR="00F519AD" w:rsidTr="00F519AD">
        <w:trPr>
          <w:trHeight w:val="340"/>
          <w:jc w:val="center"/>
        </w:trPr>
        <w:tc>
          <w:tcPr>
            <w:tcW w:w="273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11</w:t>
            </w:r>
          </w:p>
        </w:tc>
        <w:tc>
          <w:tcPr>
            <w:tcW w:w="834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0号车用柴油（VI）</w:t>
            </w:r>
          </w:p>
        </w:tc>
        <w:tc>
          <w:tcPr>
            <w:tcW w:w="899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青岛翔和瑞船舶油品供应有限公司</w:t>
            </w:r>
          </w:p>
        </w:tc>
        <w:tc>
          <w:tcPr>
            <w:tcW w:w="339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75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08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0号</w:t>
            </w:r>
          </w:p>
        </w:tc>
        <w:tc>
          <w:tcPr>
            <w:tcW w:w="1010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62" w:type="pct"/>
            <w:vAlign w:val="center"/>
          </w:tcPr>
          <w:p w:rsidR="00F519AD" w:rsidRPr="004546FD" w:rsidRDefault="00F519AD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合格</w:t>
            </w:r>
          </w:p>
        </w:tc>
      </w:tr>
      <w:tr w:rsidR="00F519AD" w:rsidTr="00F519AD">
        <w:trPr>
          <w:trHeight w:val="340"/>
          <w:jc w:val="center"/>
        </w:trPr>
        <w:tc>
          <w:tcPr>
            <w:tcW w:w="273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12</w:t>
            </w:r>
          </w:p>
        </w:tc>
        <w:tc>
          <w:tcPr>
            <w:tcW w:w="834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0号车用柴油（VI）</w:t>
            </w:r>
          </w:p>
        </w:tc>
        <w:tc>
          <w:tcPr>
            <w:tcW w:w="899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中国石油天然气股份有限公司山东销售分公司</w:t>
            </w:r>
          </w:p>
        </w:tc>
        <w:tc>
          <w:tcPr>
            <w:tcW w:w="339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75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08" w:type="pct"/>
            <w:vAlign w:val="center"/>
          </w:tcPr>
          <w:p w:rsidR="00F519AD" w:rsidRPr="004546F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0号</w:t>
            </w:r>
          </w:p>
        </w:tc>
        <w:tc>
          <w:tcPr>
            <w:tcW w:w="1010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:rsidR="00F519AD" w:rsidRDefault="00F519AD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合格</w:t>
            </w:r>
          </w:p>
        </w:tc>
      </w:tr>
      <w:tr w:rsidR="00F519AD" w:rsidTr="00F519AD">
        <w:trPr>
          <w:trHeight w:val="340"/>
          <w:jc w:val="center"/>
        </w:trPr>
        <w:tc>
          <w:tcPr>
            <w:tcW w:w="273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13</w:t>
            </w:r>
          </w:p>
        </w:tc>
        <w:tc>
          <w:tcPr>
            <w:tcW w:w="834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0号车用柴油（VI）</w:t>
            </w:r>
          </w:p>
        </w:tc>
        <w:tc>
          <w:tcPr>
            <w:tcW w:w="899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中海油山东销售有限公司</w:t>
            </w:r>
          </w:p>
        </w:tc>
        <w:tc>
          <w:tcPr>
            <w:tcW w:w="339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75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08" w:type="pct"/>
            <w:vAlign w:val="center"/>
          </w:tcPr>
          <w:p w:rsidR="00F519AD" w:rsidRPr="004546F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0号</w:t>
            </w:r>
          </w:p>
        </w:tc>
        <w:tc>
          <w:tcPr>
            <w:tcW w:w="1010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:rsidR="00F519AD" w:rsidRDefault="00F519AD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合格</w:t>
            </w:r>
          </w:p>
        </w:tc>
      </w:tr>
      <w:tr w:rsidR="00F519AD" w:rsidTr="00F519AD">
        <w:trPr>
          <w:trHeight w:val="340"/>
          <w:jc w:val="center"/>
        </w:trPr>
        <w:tc>
          <w:tcPr>
            <w:tcW w:w="273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14</w:t>
            </w:r>
          </w:p>
        </w:tc>
        <w:tc>
          <w:tcPr>
            <w:tcW w:w="834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0号车用柴油（VI）</w:t>
            </w:r>
          </w:p>
        </w:tc>
        <w:tc>
          <w:tcPr>
            <w:tcW w:w="899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中化石油（青岛）有限公司</w:t>
            </w:r>
          </w:p>
        </w:tc>
        <w:tc>
          <w:tcPr>
            <w:tcW w:w="339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75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08" w:type="pct"/>
            <w:vAlign w:val="center"/>
          </w:tcPr>
          <w:p w:rsidR="00F519AD" w:rsidRPr="004546F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0号</w:t>
            </w:r>
          </w:p>
        </w:tc>
        <w:tc>
          <w:tcPr>
            <w:tcW w:w="1010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:rsidR="00F519AD" w:rsidRDefault="00F519AD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合格</w:t>
            </w:r>
          </w:p>
        </w:tc>
      </w:tr>
      <w:tr w:rsidR="00F519AD" w:rsidTr="00F519AD">
        <w:trPr>
          <w:trHeight w:val="340"/>
          <w:jc w:val="center"/>
        </w:trPr>
        <w:tc>
          <w:tcPr>
            <w:tcW w:w="273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15</w:t>
            </w:r>
          </w:p>
        </w:tc>
        <w:tc>
          <w:tcPr>
            <w:tcW w:w="834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0号车用柴油（VI）</w:t>
            </w:r>
          </w:p>
        </w:tc>
        <w:tc>
          <w:tcPr>
            <w:tcW w:w="899" w:type="pct"/>
            <w:vAlign w:val="center"/>
          </w:tcPr>
          <w:p w:rsidR="00F519AD" w:rsidRPr="004546FD" w:rsidRDefault="00F519AD" w:rsidP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青岛崂渔发渔业有限公司</w:t>
            </w:r>
          </w:p>
        </w:tc>
        <w:tc>
          <w:tcPr>
            <w:tcW w:w="339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75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/</w:t>
            </w:r>
          </w:p>
        </w:tc>
        <w:tc>
          <w:tcPr>
            <w:tcW w:w="508" w:type="pct"/>
            <w:vAlign w:val="center"/>
          </w:tcPr>
          <w:p w:rsidR="00F519AD" w:rsidRPr="004546F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 w:rsidRPr="004546FD">
              <w:rPr>
                <w:rFonts w:ascii="仿宋_GB2312" w:eastAsia="仿宋_GB2312" w:hint="eastAsia"/>
                <w:sz w:val="18"/>
                <w:szCs w:val="18"/>
              </w:rPr>
              <w:t>0号</w:t>
            </w:r>
          </w:p>
        </w:tc>
        <w:tc>
          <w:tcPr>
            <w:tcW w:w="1010" w:type="pct"/>
            <w:vAlign w:val="center"/>
          </w:tcPr>
          <w:p w:rsidR="00F519AD" w:rsidRDefault="00F519AD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562" w:type="pct"/>
            <w:vAlign w:val="center"/>
          </w:tcPr>
          <w:p w:rsidR="00F519AD" w:rsidRDefault="00F519AD">
            <w:pPr>
              <w:spacing w:line="28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合格</w:t>
            </w:r>
          </w:p>
        </w:tc>
      </w:tr>
      <w:bookmarkEnd w:id="0"/>
    </w:tbl>
    <w:p w:rsidR="003D297A" w:rsidRDefault="003D297A">
      <w:pPr>
        <w:spacing w:line="540" w:lineRule="exact"/>
        <w:rPr>
          <w:rFonts w:asciiTheme="minorEastAsia" w:hAnsiTheme="minorEastAsia"/>
        </w:rPr>
      </w:pPr>
    </w:p>
    <w:sectPr w:rsidR="003D297A" w:rsidSect="003D297A">
      <w:pgSz w:w="11906" w:h="16838"/>
      <w:pgMar w:top="1134" w:right="720" w:bottom="1134" w:left="720" w:header="851" w:footer="992" w:gutter="34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F3A" w:rsidRDefault="00A36F3A" w:rsidP="000875CA">
      <w:r>
        <w:separator/>
      </w:r>
    </w:p>
  </w:endnote>
  <w:endnote w:type="continuationSeparator" w:id="1">
    <w:p w:rsidR="00A36F3A" w:rsidRDefault="00A36F3A" w:rsidP="00087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F3A" w:rsidRDefault="00A36F3A" w:rsidP="000875CA">
      <w:r>
        <w:separator/>
      </w:r>
    </w:p>
  </w:footnote>
  <w:footnote w:type="continuationSeparator" w:id="1">
    <w:p w:rsidR="00A36F3A" w:rsidRDefault="00A36F3A" w:rsidP="000875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559"/>
    <w:rsid w:val="00006BE8"/>
    <w:rsid w:val="00027D0A"/>
    <w:rsid w:val="0004259C"/>
    <w:rsid w:val="0005513C"/>
    <w:rsid w:val="00063AB3"/>
    <w:rsid w:val="00064BF8"/>
    <w:rsid w:val="00064F6E"/>
    <w:rsid w:val="000875CA"/>
    <w:rsid w:val="000A15B7"/>
    <w:rsid w:val="000B1333"/>
    <w:rsid w:val="000D0AAA"/>
    <w:rsid w:val="000D2488"/>
    <w:rsid w:val="00102085"/>
    <w:rsid w:val="00123DDE"/>
    <w:rsid w:val="00134B20"/>
    <w:rsid w:val="0019580D"/>
    <w:rsid w:val="001A48FE"/>
    <w:rsid w:val="0020344D"/>
    <w:rsid w:val="00211C55"/>
    <w:rsid w:val="00264D42"/>
    <w:rsid w:val="00280584"/>
    <w:rsid w:val="002878EB"/>
    <w:rsid w:val="002A12C5"/>
    <w:rsid w:val="002E4172"/>
    <w:rsid w:val="003002BD"/>
    <w:rsid w:val="003102C0"/>
    <w:rsid w:val="003226FF"/>
    <w:rsid w:val="0032448B"/>
    <w:rsid w:val="00333620"/>
    <w:rsid w:val="00352475"/>
    <w:rsid w:val="00372C3C"/>
    <w:rsid w:val="0037779F"/>
    <w:rsid w:val="00382FC1"/>
    <w:rsid w:val="003A7AE5"/>
    <w:rsid w:val="003B5B7B"/>
    <w:rsid w:val="003C2155"/>
    <w:rsid w:val="003D224E"/>
    <w:rsid w:val="003D2559"/>
    <w:rsid w:val="003D297A"/>
    <w:rsid w:val="003D7AD7"/>
    <w:rsid w:val="003F6F1F"/>
    <w:rsid w:val="00403A07"/>
    <w:rsid w:val="0040530F"/>
    <w:rsid w:val="004215D3"/>
    <w:rsid w:val="004274A4"/>
    <w:rsid w:val="0043422D"/>
    <w:rsid w:val="004500C9"/>
    <w:rsid w:val="00451F1E"/>
    <w:rsid w:val="004546FD"/>
    <w:rsid w:val="00461D10"/>
    <w:rsid w:val="004752F9"/>
    <w:rsid w:val="00487F60"/>
    <w:rsid w:val="0049401D"/>
    <w:rsid w:val="004B5627"/>
    <w:rsid w:val="004C283E"/>
    <w:rsid w:val="004D4EDE"/>
    <w:rsid w:val="004D7E82"/>
    <w:rsid w:val="004F30E1"/>
    <w:rsid w:val="004F5349"/>
    <w:rsid w:val="0051215E"/>
    <w:rsid w:val="00516B82"/>
    <w:rsid w:val="00526888"/>
    <w:rsid w:val="00527C5E"/>
    <w:rsid w:val="00543A07"/>
    <w:rsid w:val="00551BC3"/>
    <w:rsid w:val="00565B0C"/>
    <w:rsid w:val="00567261"/>
    <w:rsid w:val="00595497"/>
    <w:rsid w:val="0059583C"/>
    <w:rsid w:val="005C2E67"/>
    <w:rsid w:val="005D3898"/>
    <w:rsid w:val="005D625D"/>
    <w:rsid w:val="0061529D"/>
    <w:rsid w:val="00674D90"/>
    <w:rsid w:val="00685FE2"/>
    <w:rsid w:val="00687FF7"/>
    <w:rsid w:val="006978A4"/>
    <w:rsid w:val="006A3E46"/>
    <w:rsid w:val="006A43C6"/>
    <w:rsid w:val="006D061F"/>
    <w:rsid w:val="006D23C1"/>
    <w:rsid w:val="006D54D0"/>
    <w:rsid w:val="006F2BD9"/>
    <w:rsid w:val="006F3A43"/>
    <w:rsid w:val="00721508"/>
    <w:rsid w:val="00736A21"/>
    <w:rsid w:val="00746CA3"/>
    <w:rsid w:val="00760074"/>
    <w:rsid w:val="007620F4"/>
    <w:rsid w:val="0076792D"/>
    <w:rsid w:val="00775FAF"/>
    <w:rsid w:val="007826BF"/>
    <w:rsid w:val="007946AF"/>
    <w:rsid w:val="007A1735"/>
    <w:rsid w:val="007B220B"/>
    <w:rsid w:val="007C022D"/>
    <w:rsid w:val="007D4933"/>
    <w:rsid w:val="007F3009"/>
    <w:rsid w:val="00811B05"/>
    <w:rsid w:val="00827BC0"/>
    <w:rsid w:val="00840996"/>
    <w:rsid w:val="008453C9"/>
    <w:rsid w:val="00863087"/>
    <w:rsid w:val="0089457D"/>
    <w:rsid w:val="00896E73"/>
    <w:rsid w:val="008979FD"/>
    <w:rsid w:val="008A1DD7"/>
    <w:rsid w:val="008A7929"/>
    <w:rsid w:val="008B3BD1"/>
    <w:rsid w:val="008B426F"/>
    <w:rsid w:val="008C128D"/>
    <w:rsid w:val="008E06EC"/>
    <w:rsid w:val="00925E4A"/>
    <w:rsid w:val="00930AA7"/>
    <w:rsid w:val="0097079C"/>
    <w:rsid w:val="00976F2E"/>
    <w:rsid w:val="0098588E"/>
    <w:rsid w:val="009D25B3"/>
    <w:rsid w:val="009E4F8B"/>
    <w:rsid w:val="009E5137"/>
    <w:rsid w:val="009F2798"/>
    <w:rsid w:val="009F7249"/>
    <w:rsid w:val="00A10E67"/>
    <w:rsid w:val="00A36F3A"/>
    <w:rsid w:val="00A51D05"/>
    <w:rsid w:val="00A72DC3"/>
    <w:rsid w:val="00A86E04"/>
    <w:rsid w:val="00A9644F"/>
    <w:rsid w:val="00AC77F6"/>
    <w:rsid w:val="00AD655C"/>
    <w:rsid w:val="00AF759E"/>
    <w:rsid w:val="00B10955"/>
    <w:rsid w:val="00B11EED"/>
    <w:rsid w:val="00B1442E"/>
    <w:rsid w:val="00B16F12"/>
    <w:rsid w:val="00B24861"/>
    <w:rsid w:val="00B2740C"/>
    <w:rsid w:val="00B40979"/>
    <w:rsid w:val="00B75D3E"/>
    <w:rsid w:val="00B8202B"/>
    <w:rsid w:val="00BC0FF9"/>
    <w:rsid w:val="00BD1438"/>
    <w:rsid w:val="00BE1AA7"/>
    <w:rsid w:val="00C069AA"/>
    <w:rsid w:val="00C11670"/>
    <w:rsid w:val="00C17ABE"/>
    <w:rsid w:val="00C43D93"/>
    <w:rsid w:val="00C5308C"/>
    <w:rsid w:val="00C55CC7"/>
    <w:rsid w:val="00C70E9B"/>
    <w:rsid w:val="00C812BA"/>
    <w:rsid w:val="00C87F45"/>
    <w:rsid w:val="00CC786E"/>
    <w:rsid w:val="00CD1956"/>
    <w:rsid w:val="00D0220A"/>
    <w:rsid w:val="00D2775E"/>
    <w:rsid w:val="00D36BAF"/>
    <w:rsid w:val="00D43803"/>
    <w:rsid w:val="00D64660"/>
    <w:rsid w:val="00D75D13"/>
    <w:rsid w:val="00DB38B5"/>
    <w:rsid w:val="00DE1E49"/>
    <w:rsid w:val="00DE1EC6"/>
    <w:rsid w:val="00DE20A6"/>
    <w:rsid w:val="00DF0ED3"/>
    <w:rsid w:val="00E14D16"/>
    <w:rsid w:val="00E31E3B"/>
    <w:rsid w:val="00E60D0A"/>
    <w:rsid w:val="00E76D9A"/>
    <w:rsid w:val="00E83671"/>
    <w:rsid w:val="00E925AF"/>
    <w:rsid w:val="00EC26A8"/>
    <w:rsid w:val="00EE1FC5"/>
    <w:rsid w:val="00EE4EE6"/>
    <w:rsid w:val="00EE72B5"/>
    <w:rsid w:val="00F13E14"/>
    <w:rsid w:val="00F23154"/>
    <w:rsid w:val="00F40FEB"/>
    <w:rsid w:val="00F519AD"/>
    <w:rsid w:val="00F54DC9"/>
    <w:rsid w:val="00F6240E"/>
    <w:rsid w:val="00F74666"/>
    <w:rsid w:val="00F81B6A"/>
    <w:rsid w:val="00FA1456"/>
    <w:rsid w:val="00FA561C"/>
    <w:rsid w:val="00FB5F05"/>
    <w:rsid w:val="00FB7EF0"/>
    <w:rsid w:val="00FD1BD7"/>
    <w:rsid w:val="00FD7AB0"/>
    <w:rsid w:val="160E282E"/>
    <w:rsid w:val="2F7D543B"/>
    <w:rsid w:val="4EF87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9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29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29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3D29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3D29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unhideWhenUsed/>
    <w:qFormat/>
    <w:rsid w:val="003D2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3D297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297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D29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</dc:creator>
  <cp:lastModifiedBy>admin</cp:lastModifiedBy>
  <cp:revision>51</cp:revision>
  <dcterms:created xsi:type="dcterms:W3CDTF">2019-08-11T08:01:00Z</dcterms:created>
  <dcterms:modified xsi:type="dcterms:W3CDTF">2022-11-17T05:58:00Z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2052-11.1.0.11284</vt:lpwstr>
  </property>
  <property fmtid="{D5CDD505-2E9C-101B-9397-08002B2CF9AE}" pid="3" name="ICV">
    <vt:lpwstr>673E957755F7476F9F17B1BB35F8C2D2</vt:lpwstr>
  </property>
</Properties>
</file>